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C3CAB3" w14:textId="77777777" w:rsidR="00E35C4A" w:rsidRPr="002031A9" w:rsidRDefault="00E35C4A" w:rsidP="008B03E7">
      <w:pPr>
        <w:spacing w:after="0"/>
        <w:ind w:left="2127" w:hanging="2127"/>
        <w:rPr>
          <w:rFonts w:cs="Arial"/>
          <w:b/>
        </w:rPr>
      </w:pPr>
      <w:r w:rsidRPr="002031A9">
        <w:rPr>
          <w:rFonts w:cs="Arial"/>
          <w:b/>
        </w:rPr>
        <w:t>Source:</w:t>
      </w:r>
      <w:r w:rsidRPr="002031A9">
        <w:rPr>
          <w:rFonts w:cs="Arial"/>
          <w:b/>
        </w:rPr>
        <w:tab/>
        <w:t>LM Ericsson</w:t>
      </w:r>
    </w:p>
    <w:p w14:paraId="0244238D" w14:textId="62AFD6FE" w:rsidR="00E35C4A" w:rsidRPr="002031A9" w:rsidRDefault="00E35C4A" w:rsidP="008B03E7">
      <w:pPr>
        <w:spacing w:after="0"/>
        <w:ind w:left="2127" w:hanging="2127"/>
        <w:rPr>
          <w:rFonts w:cs="Arial"/>
          <w:b/>
        </w:rPr>
      </w:pPr>
      <w:r w:rsidRPr="002031A9">
        <w:rPr>
          <w:rFonts w:cs="Arial"/>
          <w:b/>
        </w:rPr>
        <w:t>Title:</w:t>
      </w:r>
      <w:r w:rsidRPr="002031A9">
        <w:rPr>
          <w:rFonts w:cs="Arial"/>
          <w:b/>
        </w:rPr>
        <w:tab/>
      </w:r>
      <w:r w:rsidR="00815001" w:rsidRPr="002031A9">
        <w:rPr>
          <w:rFonts w:cs="Arial"/>
          <w:b/>
        </w:rPr>
        <w:t>Analysis</w:t>
      </w:r>
      <w:r w:rsidR="005F0411" w:rsidRPr="002031A9">
        <w:rPr>
          <w:rFonts w:cs="Arial"/>
          <w:b/>
        </w:rPr>
        <w:t xml:space="preserve"> of MS Transmission Accuracy</w:t>
      </w:r>
    </w:p>
    <w:p w14:paraId="0B1488A1" w14:textId="77777777" w:rsidR="00E35C4A" w:rsidRPr="002031A9" w:rsidRDefault="00E35C4A" w:rsidP="008B03E7">
      <w:pPr>
        <w:spacing w:after="0"/>
        <w:ind w:left="2127" w:hanging="2127"/>
        <w:rPr>
          <w:rFonts w:cs="Arial"/>
          <w:b/>
        </w:rPr>
      </w:pPr>
      <w:r w:rsidRPr="002031A9">
        <w:rPr>
          <w:rFonts w:cs="Arial"/>
          <w:b/>
        </w:rPr>
        <w:t>Document for:</w:t>
      </w:r>
      <w:r w:rsidRPr="002031A9">
        <w:rPr>
          <w:rFonts w:cs="Arial"/>
          <w:b/>
        </w:rPr>
        <w:tab/>
        <w:t>Discussion</w:t>
      </w:r>
    </w:p>
    <w:p w14:paraId="2DCA4901" w14:textId="4D00D044" w:rsidR="00E35C4A" w:rsidRPr="002031A9" w:rsidRDefault="003517F4" w:rsidP="008B03E7">
      <w:pPr>
        <w:spacing w:after="0"/>
        <w:ind w:left="2127" w:hanging="2127"/>
        <w:rPr>
          <w:rFonts w:cs="Arial"/>
          <w:b/>
        </w:rPr>
      </w:pPr>
      <w:r>
        <w:rPr>
          <w:rFonts w:cs="Arial"/>
          <w:b/>
        </w:rPr>
        <w:t>Agenda Item:</w:t>
      </w:r>
      <w:r>
        <w:rPr>
          <w:rFonts w:cs="Arial"/>
          <w:b/>
        </w:rPr>
        <w:tab/>
        <w:t>6.1.2</w:t>
      </w:r>
    </w:p>
    <w:p w14:paraId="445F84E5" w14:textId="1EC95CAE" w:rsidR="00E35C4A" w:rsidRDefault="008B03E7" w:rsidP="008B03E7">
      <w:pPr>
        <w:spacing w:after="0"/>
        <w:ind w:left="2127" w:hanging="2127"/>
        <w:rPr>
          <w:rFonts w:cs="Arial"/>
          <w:b/>
        </w:rPr>
      </w:pPr>
      <w:r>
        <w:rPr>
          <w:rFonts w:cs="Arial"/>
          <w:b/>
        </w:rPr>
        <w:t>Work Item / Release:</w:t>
      </w:r>
      <w:r>
        <w:rPr>
          <w:rFonts w:cs="Arial"/>
          <w:b/>
        </w:rPr>
        <w:tab/>
      </w:r>
      <w:proofErr w:type="spellStart"/>
      <w:r w:rsidR="00E35C4A" w:rsidRPr="002031A9">
        <w:rPr>
          <w:rFonts w:cs="Arial"/>
          <w:b/>
        </w:rPr>
        <w:t>ePOS_GERAN</w:t>
      </w:r>
      <w:proofErr w:type="spellEnd"/>
      <w:r w:rsidR="00E35C4A" w:rsidRPr="002031A9">
        <w:rPr>
          <w:rFonts w:cs="Arial"/>
          <w:b/>
        </w:rPr>
        <w:t>, REL-14</w:t>
      </w:r>
    </w:p>
    <w:p w14:paraId="2DF5304A" w14:textId="77777777" w:rsidR="008B03E7" w:rsidRPr="002031A9" w:rsidRDefault="008B03E7" w:rsidP="008B03E7">
      <w:pPr>
        <w:spacing w:after="0"/>
        <w:ind w:left="2127" w:hanging="2127"/>
        <w:rPr>
          <w:rFonts w:cs="Arial"/>
          <w:b/>
        </w:rPr>
      </w:pPr>
    </w:p>
    <w:p w14:paraId="1F7A121C" w14:textId="59CBA99B" w:rsidR="00E35C4A" w:rsidRPr="002031A9" w:rsidRDefault="00E35C4A" w:rsidP="00E35C4A">
      <w:pPr>
        <w:rPr>
          <w:rFonts w:cs="Arial"/>
          <w:i/>
        </w:rPr>
      </w:pPr>
      <w:r w:rsidRPr="002031A9">
        <w:rPr>
          <w:rFonts w:cs="Arial"/>
          <w:i/>
        </w:rPr>
        <w:t xml:space="preserve">Abstract of the contribution: </w:t>
      </w:r>
      <w:r w:rsidR="00174731" w:rsidRPr="002031A9">
        <w:rPr>
          <w:rFonts w:cs="Arial"/>
          <w:i/>
        </w:rPr>
        <w:t xml:space="preserve">This paper </w:t>
      </w:r>
      <w:r w:rsidR="005A0B42" w:rsidRPr="002031A9">
        <w:rPr>
          <w:rFonts w:cs="Arial"/>
          <w:i/>
        </w:rPr>
        <w:t>provides a more in depth analysis of the contributions to the MS Tran</w:t>
      </w:r>
      <w:r w:rsidR="00E3106A" w:rsidRPr="002031A9">
        <w:rPr>
          <w:rFonts w:cs="Arial"/>
          <w:i/>
        </w:rPr>
        <w:t>smission A</w:t>
      </w:r>
      <w:r w:rsidR="005A0B42" w:rsidRPr="002031A9">
        <w:rPr>
          <w:rFonts w:cs="Arial"/>
          <w:i/>
        </w:rPr>
        <w:t>ccuracy</w:t>
      </w:r>
      <w:r w:rsidR="00E63148" w:rsidRPr="002031A9">
        <w:rPr>
          <w:rFonts w:cs="Arial"/>
          <w:i/>
        </w:rPr>
        <w:t>.</w:t>
      </w:r>
      <w:r w:rsidR="005A0B42" w:rsidRPr="002031A9">
        <w:rPr>
          <w:rFonts w:cs="Arial"/>
          <w:i/>
        </w:rPr>
        <w:t xml:space="preserve"> </w:t>
      </w:r>
    </w:p>
    <w:p w14:paraId="29156DED" w14:textId="77777777" w:rsidR="00E63148" w:rsidRPr="002031A9" w:rsidRDefault="00E63148" w:rsidP="00874C30">
      <w:pPr>
        <w:pStyle w:val="Heading1"/>
      </w:pPr>
      <w:r w:rsidRPr="002031A9">
        <w:t>Introduction</w:t>
      </w:r>
    </w:p>
    <w:p w14:paraId="534D8C3E" w14:textId="4F1C704E" w:rsidR="005A0B42" w:rsidRPr="002031A9" w:rsidRDefault="000D5085" w:rsidP="005F0411">
      <w:pPr>
        <w:pStyle w:val="BodyText"/>
        <w:rPr>
          <w:rFonts w:cs="Arial"/>
          <w:lang w:val="en-US"/>
        </w:rPr>
      </w:pPr>
      <w:r w:rsidRPr="002031A9">
        <w:rPr>
          <w:rFonts w:cs="Arial"/>
          <w:lang w:val="en-US"/>
        </w:rPr>
        <w:t>At RAN#72 a Work item on “Positioning Enhancements for GERAN” was approved</w:t>
      </w:r>
      <w:r w:rsidR="005A0B42" w:rsidRPr="002031A9">
        <w:rPr>
          <w:rFonts w:cs="Arial"/>
          <w:lang w:val="en-US"/>
        </w:rPr>
        <w:t xml:space="preserve"> [1]</w:t>
      </w:r>
      <w:r w:rsidRPr="002031A9">
        <w:rPr>
          <w:rFonts w:cs="Arial"/>
          <w:lang w:val="en-US"/>
        </w:rPr>
        <w:t xml:space="preserve">. </w:t>
      </w:r>
    </w:p>
    <w:p w14:paraId="05F36031" w14:textId="4125BA2F" w:rsidR="005F0411" w:rsidRPr="002031A9" w:rsidRDefault="005F0411" w:rsidP="005F0411">
      <w:pPr>
        <w:pStyle w:val="BodyText"/>
        <w:rPr>
          <w:rFonts w:cs="Arial"/>
          <w:lang w:val="en-US"/>
        </w:rPr>
      </w:pPr>
      <w:r w:rsidRPr="002031A9">
        <w:rPr>
          <w:rFonts w:cs="Arial"/>
          <w:lang w:val="en-US"/>
        </w:rPr>
        <w:t>At RAN6#2 it was agreed that the MS needs to provide the MS Transmission Accuracy to Network as part of timing advance procedure</w:t>
      </w:r>
      <w:r w:rsidR="005A0B42" w:rsidRPr="002031A9">
        <w:rPr>
          <w:rFonts w:cs="Arial"/>
          <w:lang w:val="en-US"/>
        </w:rPr>
        <w:t xml:space="preserve"> [2]</w:t>
      </w:r>
      <w:r w:rsidRPr="002031A9">
        <w:rPr>
          <w:rFonts w:cs="Arial"/>
          <w:lang w:val="en-US"/>
        </w:rPr>
        <w:t xml:space="preserve">. </w:t>
      </w:r>
      <w:r w:rsidR="003B7615" w:rsidRPr="002031A9">
        <w:rPr>
          <w:rFonts w:cs="Arial"/>
          <w:lang w:val="en-US"/>
        </w:rPr>
        <w:t xml:space="preserve">The MS Transmission Accuracy </w:t>
      </w:r>
      <w:r w:rsidR="0047710D" w:rsidRPr="002031A9">
        <w:rPr>
          <w:rFonts w:cs="Arial"/>
          <w:lang w:val="en-US"/>
        </w:rPr>
        <w:t>is a measure of how well the MS is able to time its uplink transmissions to the BTS according to signals received from the BTS</w:t>
      </w:r>
      <w:r w:rsidR="005A0B42" w:rsidRPr="002031A9">
        <w:rPr>
          <w:rFonts w:cs="Arial"/>
          <w:lang w:val="en-US"/>
        </w:rPr>
        <w:t xml:space="preserve"> [3]</w:t>
      </w:r>
      <w:r w:rsidR="0047710D" w:rsidRPr="002031A9">
        <w:rPr>
          <w:rFonts w:cs="Arial"/>
          <w:lang w:val="en-US"/>
        </w:rPr>
        <w:t xml:space="preserve">. </w:t>
      </w:r>
    </w:p>
    <w:p w14:paraId="0D9D40BA" w14:textId="43B06596" w:rsidR="000D5085" w:rsidRPr="002031A9" w:rsidRDefault="005F0411" w:rsidP="000D5085">
      <w:pPr>
        <w:pStyle w:val="BodyText"/>
        <w:rPr>
          <w:rFonts w:cs="Arial"/>
          <w:lang w:val="en-US"/>
        </w:rPr>
      </w:pPr>
      <w:r w:rsidRPr="002031A9">
        <w:rPr>
          <w:rFonts w:cs="Arial"/>
          <w:lang w:val="en-US"/>
        </w:rPr>
        <w:t xml:space="preserve">This document provides a more in depth analysis of the contributions to the MS Transmission Accuracy.   </w:t>
      </w:r>
    </w:p>
    <w:p w14:paraId="64C8E52D" w14:textId="77777777" w:rsidR="000D5085" w:rsidRPr="002031A9" w:rsidRDefault="00992FA0" w:rsidP="000D5085">
      <w:pPr>
        <w:pStyle w:val="Heading2"/>
        <w:numPr>
          <w:ilvl w:val="0"/>
          <w:numId w:val="2"/>
        </w:numPr>
        <w:rPr>
          <w:rFonts w:asciiTheme="minorHAnsi" w:hAnsiTheme="minorHAnsi" w:cs="Arial"/>
          <w:noProof/>
          <w:color w:val="auto"/>
        </w:rPr>
      </w:pPr>
      <w:r w:rsidRPr="002031A9">
        <w:rPr>
          <w:rFonts w:asciiTheme="minorHAnsi" w:hAnsiTheme="minorHAnsi" w:cs="Arial"/>
          <w:noProof/>
          <w:color w:val="auto"/>
        </w:rPr>
        <w:t>Discussion</w:t>
      </w:r>
    </w:p>
    <w:p w14:paraId="4F31CCD7" w14:textId="049BDB45" w:rsidR="005F0411" w:rsidRPr="002031A9" w:rsidRDefault="00E3106A" w:rsidP="005F0411">
      <w:pPr>
        <w:pStyle w:val="BodyText"/>
        <w:rPr>
          <w:lang w:val="en-US"/>
        </w:rPr>
      </w:pPr>
      <w:r w:rsidRPr="002031A9">
        <w:rPr>
          <w:lang w:val="en-US"/>
        </w:rPr>
        <w:t xml:space="preserve">As part of its procedure to time the uplink transmission to the BTS according to signals from the BTS the MS first synchronizes to the network. In the synchronization process, the MS estimates the accuracy by which it has synchronized to the network. This can e.g. be done by performing multiple synchronizations and measurements of the timing of the BTS </w:t>
      </w:r>
      <w:r w:rsidR="005F0411" w:rsidRPr="002031A9">
        <w:rPr>
          <w:lang w:val="en-US"/>
        </w:rPr>
        <w:t xml:space="preserve">estimating the variance between these measurements. For instance, if </w:t>
      </w:r>
      <m:oMath>
        <m:r>
          <w:rPr>
            <w:rFonts w:ascii="Cambria Math" w:hAnsi="Cambria Math"/>
          </w:rPr>
          <m:t>N</m:t>
        </m:r>
      </m:oMath>
      <w:r w:rsidR="005F0411" w:rsidRPr="002031A9">
        <w:rPr>
          <w:lang w:val="en-US"/>
        </w:rPr>
        <w:t xml:space="preserve"> measurements of the timing are denoted </w:t>
      </w:r>
      <m:oMath>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lang w:val="en-US"/>
          </w:rPr>
          <m:t xml:space="preserve">, </m:t>
        </m:r>
        <m:r>
          <w:rPr>
            <w:rFonts w:ascii="Cambria Math" w:hAnsi="Cambria Math"/>
          </w:rPr>
          <m:t>i</m:t>
        </m:r>
        <m:r>
          <w:rPr>
            <w:rFonts w:ascii="Cambria Math" w:hAnsi="Cambria Math"/>
            <w:lang w:val="en-US"/>
          </w:rPr>
          <m:t>=1,…,</m:t>
        </m:r>
        <m:r>
          <w:rPr>
            <w:rFonts w:ascii="Cambria Math" w:hAnsi="Cambria Math"/>
          </w:rPr>
          <m:t>N</m:t>
        </m:r>
      </m:oMath>
      <w:r w:rsidR="005F0411" w:rsidRPr="002031A9">
        <w:rPr>
          <w:lang w:val="en-US"/>
        </w:rPr>
        <w:t>, the variance of the individual measurement can be estimated using the well-known formula for unbiased sample variance:</w:t>
      </w:r>
    </w:p>
    <w:p w14:paraId="448C281A" w14:textId="77777777" w:rsidR="005F0411" w:rsidRPr="002031A9" w:rsidRDefault="00A5575E" w:rsidP="005F0411">
      <w:pPr>
        <w:pStyle w:val="BodyText"/>
      </w:pPr>
      <m:oMathPara>
        <m:oMath>
          <m:sSup>
            <m:sSupPr>
              <m:ctrlPr>
                <w:rPr>
                  <w:rFonts w:ascii="Cambria Math" w:hAnsi="Cambria Math"/>
                  <w:i/>
                </w:rPr>
              </m:ctrlPr>
            </m:sSupPr>
            <m:e>
              <m:r>
                <w:rPr>
                  <w:rFonts w:ascii="Cambria Math" w:hAnsi="Cambria Math"/>
                </w:rPr>
                <m:t>s</m:t>
              </m:r>
            </m:e>
            <m:sup>
              <m:r>
                <w:rPr>
                  <w:rFonts w:ascii="Cambria Math" w:hAnsi="Cambria Math"/>
                </w:rPr>
                <m:t>2</m:t>
              </m:r>
            </m:sup>
          </m:sSup>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N-1</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rPr>
                        <m:t>t</m:t>
                      </m:r>
                    </m:e>
                  </m:acc>
                  <m:r>
                    <w:rPr>
                      <w:rFonts w:ascii="Cambria Math" w:hAnsi="Cambria Math"/>
                    </w:rPr>
                    <m:t>)</m:t>
                  </m:r>
                </m:e>
                <m:sup>
                  <m:r>
                    <w:rPr>
                      <w:rFonts w:ascii="Cambria Math" w:hAnsi="Cambria Math"/>
                    </w:rPr>
                    <m:t>2</m:t>
                  </m:r>
                </m:sup>
              </m:sSup>
            </m:e>
          </m:nary>
        </m:oMath>
      </m:oMathPara>
    </w:p>
    <w:p w14:paraId="4FEB38AC" w14:textId="77777777" w:rsidR="005F0411" w:rsidRPr="002031A9" w:rsidRDefault="005F0411" w:rsidP="005F0411">
      <w:pPr>
        <w:pStyle w:val="BodyText"/>
        <w:rPr>
          <w:lang w:val="en-US"/>
        </w:rPr>
      </w:pPr>
      <w:r w:rsidRPr="002031A9">
        <w:rPr>
          <w:lang w:val="en-US"/>
        </w:rPr>
        <w:t xml:space="preserve">where </w:t>
      </w:r>
      <m:oMath>
        <m:acc>
          <m:accPr>
            <m:chr m:val="̅"/>
            <m:ctrlPr>
              <w:rPr>
                <w:rFonts w:ascii="Cambria Math" w:hAnsi="Cambria Math"/>
                <w:i/>
              </w:rPr>
            </m:ctrlPr>
          </m:accPr>
          <m:e>
            <m:r>
              <w:rPr>
                <w:rFonts w:ascii="Cambria Math" w:hAnsi="Cambria Math"/>
              </w:rPr>
              <m:t>t</m:t>
            </m:r>
          </m:e>
        </m:acc>
      </m:oMath>
      <w:r w:rsidRPr="002031A9">
        <w:rPr>
          <w:lang w:val="en-US"/>
        </w:rPr>
        <w:t xml:space="preserve"> is the mean of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Pr="002031A9">
        <w:rPr>
          <w:lang w:val="en-US"/>
        </w:rPr>
        <w:t>, i.e.</w:t>
      </w:r>
    </w:p>
    <w:p w14:paraId="0DEA066A" w14:textId="77777777" w:rsidR="005F0411" w:rsidRPr="002031A9" w:rsidRDefault="00A5575E" w:rsidP="005F0411">
      <w:pPr>
        <w:pStyle w:val="BodyText"/>
      </w:pPr>
      <m:oMathPara>
        <m:oMath>
          <m:acc>
            <m:accPr>
              <m:chr m:val="̅"/>
              <m:ctrlPr>
                <w:rPr>
                  <w:rFonts w:ascii="Cambria Math" w:hAnsi="Cambria Math"/>
                  <w:i/>
                </w:rPr>
              </m:ctrlPr>
            </m:accPr>
            <m:e>
              <m:r>
                <w:rPr>
                  <w:rFonts w:ascii="Cambria Math" w:hAnsi="Cambria Math"/>
                </w:rPr>
                <m:t>t</m:t>
              </m:r>
            </m:e>
          </m:acc>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t</m:t>
                  </m:r>
                </m:e>
                <m:sub>
                  <m:r>
                    <w:rPr>
                      <w:rFonts w:ascii="Cambria Math" w:hAnsi="Cambria Math"/>
                    </w:rPr>
                    <m:t>i</m:t>
                  </m:r>
                </m:sub>
              </m:sSub>
            </m:e>
          </m:nary>
        </m:oMath>
      </m:oMathPara>
    </w:p>
    <w:p w14:paraId="6604C182" w14:textId="77777777" w:rsidR="005F0411" w:rsidRPr="002031A9" w:rsidRDefault="005F0411" w:rsidP="005F0411">
      <w:pPr>
        <w:pStyle w:val="BodyText"/>
        <w:rPr>
          <w:lang w:val="en-US"/>
        </w:rPr>
      </w:pPr>
      <w:r w:rsidRPr="002031A9">
        <w:rPr>
          <w:lang w:val="en-US"/>
        </w:rPr>
        <w:t xml:space="preserve">Further, if the MS finally estimates the timing of the BTS as the mean of the individual measurements (i.e., by </w:t>
      </w:r>
      <m:oMath>
        <m:acc>
          <m:accPr>
            <m:chr m:val="̅"/>
            <m:ctrlPr>
              <w:rPr>
                <w:rFonts w:ascii="Cambria Math" w:hAnsi="Cambria Math"/>
                <w:i/>
              </w:rPr>
            </m:ctrlPr>
          </m:accPr>
          <m:e>
            <m:r>
              <w:rPr>
                <w:rFonts w:ascii="Cambria Math" w:hAnsi="Cambria Math"/>
              </w:rPr>
              <m:t>t</m:t>
            </m:r>
          </m:e>
        </m:acc>
      </m:oMath>
      <w:r w:rsidRPr="002031A9">
        <w:rPr>
          <w:lang w:val="en-US"/>
        </w:rPr>
        <w:t>), the variance of this timing estimate can be estimated by</w:t>
      </w:r>
    </w:p>
    <w:p w14:paraId="5F80907C" w14:textId="77777777" w:rsidR="005F0411" w:rsidRPr="002031A9" w:rsidRDefault="005F0411" w:rsidP="005F0411">
      <w:pPr>
        <w:pStyle w:val="BodyText"/>
      </w:pPr>
      <m:oMathPara>
        <m:oMath>
          <m:r>
            <w:rPr>
              <w:rFonts w:ascii="Cambria Math" w:hAnsi="Cambria Math"/>
            </w:rPr>
            <m:t>var(</m:t>
          </m:r>
          <m:acc>
            <m:accPr>
              <m:chr m:val="̅"/>
              <m:ctrlPr>
                <w:rPr>
                  <w:rFonts w:ascii="Cambria Math" w:hAnsi="Cambria Math"/>
                  <w:i/>
                </w:rPr>
              </m:ctrlPr>
            </m:accPr>
            <m:e>
              <m:r>
                <w:rPr>
                  <w:rFonts w:ascii="Cambria Math" w:hAnsi="Cambria Math"/>
                </w:rPr>
                <m:t>t</m:t>
              </m:r>
            </m:e>
          </m:acc>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s</m:t>
                  </m:r>
                </m:e>
                <m:sup>
                  <m:r>
                    <w:rPr>
                      <w:rFonts w:ascii="Cambria Math" w:hAnsi="Cambria Math"/>
                    </w:rPr>
                    <m:t>2</m:t>
                  </m:r>
                </m:sup>
              </m:sSup>
            </m:num>
            <m:den>
              <m:r>
                <w:rPr>
                  <w:rFonts w:ascii="Cambria Math" w:hAnsi="Cambria Math"/>
                </w:rPr>
                <m:t>N</m:t>
              </m:r>
            </m:den>
          </m:f>
        </m:oMath>
      </m:oMathPara>
    </w:p>
    <w:p w14:paraId="7E2E41B0" w14:textId="5856FC5A" w:rsidR="002031A9" w:rsidRPr="00A27C6C" w:rsidRDefault="005F0411" w:rsidP="002031A9">
      <w:pPr>
        <w:pStyle w:val="BodyText"/>
        <w:rPr>
          <w:rFonts w:cs="Arial"/>
          <w:lang w:val="en-US"/>
        </w:rPr>
      </w:pPr>
      <w:r w:rsidRPr="0082695E">
        <w:rPr>
          <w:rFonts w:cs="Arial"/>
          <w:lang w:val="en-US"/>
        </w:rPr>
        <w:t xml:space="preserve">When synchronization is completed the MS will access the cell. The uplink transmission of the MS when accessing the cell may not be perfectly time aligned with the timing of the signals from the network as estimated during synchronization, due to limitations in the design of the MS, e.g., the internal time base of the MS (to which its transmissions must be time aligned) may not be perfectly aligned with the </w:t>
      </w:r>
      <w:r w:rsidR="00A27C6C">
        <w:rPr>
          <w:rFonts w:cs="Arial"/>
          <w:lang w:val="en-US"/>
        </w:rPr>
        <w:t>MS Nominal Transmission O</w:t>
      </w:r>
      <w:r w:rsidR="00215844" w:rsidRPr="00FD279E">
        <w:rPr>
          <w:rFonts w:cs="Arial"/>
          <w:lang w:val="en-US"/>
        </w:rPr>
        <w:t>pportunit</w:t>
      </w:r>
      <w:r w:rsidR="00A27C6C">
        <w:rPr>
          <w:rFonts w:cs="Arial"/>
          <w:lang w:val="en-US"/>
        </w:rPr>
        <w:t>y</w:t>
      </w:r>
      <w:r w:rsidR="00215844" w:rsidRPr="00FD279E">
        <w:rPr>
          <w:rFonts w:cs="Arial"/>
          <w:lang w:val="en-US"/>
        </w:rPr>
        <w:t xml:space="preserve"> </w:t>
      </w:r>
      <w:r w:rsidR="00A27C6C">
        <w:rPr>
          <w:rFonts w:cs="Arial"/>
          <w:lang w:val="en-US"/>
        </w:rPr>
        <w:t>that a MS determines to be applicable</w:t>
      </w:r>
      <w:r w:rsidR="00215844" w:rsidRPr="00FD279E">
        <w:rPr>
          <w:rFonts w:cs="Arial"/>
          <w:lang w:val="en-US"/>
        </w:rPr>
        <w:t xml:space="preserve"> according to </w:t>
      </w:r>
      <w:r w:rsidRPr="00FD279E">
        <w:rPr>
          <w:rFonts w:cs="Arial"/>
          <w:lang w:val="en-US"/>
        </w:rPr>
        <w:t xml:space="preserve">estimated timing </w:t>
      </w:r>
      <w:r w:rsidRPr="00FD279E">
        <w:rPr>
          <w:rFonts w:cs="Arial"/>
          <w:lang w:val="en-US"/>
        </w:rPr>
        <w:lastRenderedPageBreak/>
        <w:t>of the BTS transmissions</w:t>
      </w:r>
      <w:r w:rsidR="00A27C6C" w:rsidRPr="00FD279E">
        <w:rPr>
          <w:rFonts w:cs="Arial"/>
          <w:lang w:val="en-US"/>
        </w:rPr>
        <w:t xml:space="preserve"> (e.g. from TS 45.010 we have “The MS transmissions to the BTS, measured at the MS antenna, shall be 468,75</w:t>
      </w:r>
      <w:r w:rsidR="00A27C6C" w:rsidRPr="00FD279E">
        <w:rPr>
          <w:rFonts w:cs="Arial"/>
          <w:lang w:val="en-US"/>
        </w:rPr>
        <w:noBreakHyphen/>
        <w:t>TA normal symbol periods (i.e. 3 timeslots</w:t>
      </w:r>
      <w:r w:rsidR="00A27C6C" w:rsidRPr="00FD279E">
        <w:rPr>
          <w:rFonts w:cs="Arial"/>
          <w:lang w:val="en-US"/>
        </w:rPr>
        <w:noBreakHyphen/>
        <w:t>TA) behind the transmissions received from the BTS, where TA is the last timing advance received from the current serving BTS. The tolerance on these timings shall be ± 1 normal symbol period.”)</w:t>
      </w:r>
      <w:r w:rsidR="007B0A02" w:rsidRPr="008B03E7">
        <w:rPr>
          <w:rFonts w:cs="Arial"/>
          <w:lang w:val="en-US"/>
        </w:rPr>
        <w:t xml:space="preserve">. </w:t>
      </w:r>
      <w:r w:rsidR="002031A9" w:rsidRPr="002031A9">
        <w:rPr>
          <w:lang w:val="en-US"/>
        </w:rPr>
        <w:t xml:space="preserve">Note that the internal time base used for uplink transmissions may be somewhat arbitrary as to when its corresponding uplink transmission opportunities (see upward pointing arrows in Figure 2) occur relative to the ability of a MS to synchronize to downlink signals (e.g. FCCH/SCH/EC-SCH) received from the BTS. This arbitrariness can be viewed as acceptable as long as the uplink transmission opportunities are spaced tightly enough (e.g. 1/4 symbol) such that the worst case known offset introduced by a MS when making an uplink transmission will be half the spacing of the transmission opportunities (e.g. 1/8 symbol). </w:t>
      </w:r>
      <w:r w:rsidR="002031A9" w:rsidRPr="008B03E7">
        <w:rPr>
          <w:lang w:val="en-US"/>
        </w:rPr>
        <w:t>However, in cases where a</w:t>
      </w:r>
      <w:r w:rsidR="00A27C6C">
        <w:rPr>
          <w:lang w:val="en-US"/>
        </w:rPr>
        <w:t>n enhanced</w:t>
      </w:r>
      <w:r w:rsidR="002031A9" w:rsidRPr="008B03E7">
        <w:rPr>
          <w:lang w:val="en-US"/>
        </w:rPr>
        <w:t xml:space="preserve"> level of positioning accuracy is needed, the offset imposed by using such an internal time base can still result in limitations regarding the accuracy with which the SMLC can estimate the position of a MS. It is therefore desirable for MS knowledge of the MS Transmission Offset it applied when performing the MTA procedure in a given cell to be made available when the corresponding BTS attempts to determine the applicable timing advance value for the MS in that cell. </w:t>
      </w:r>
    </w:p>
    <w:p w14:paraId="11F792CA" w14:textId="448E8701" w:rsidR="005F0411" w:rsidRPr="002031A9" w:rsidRDefault="002031A9" w:rsidP="002031A9">
      <w:r w:rsidRPr="002031A9">
        <w:t xml:space="preserve">In other words, by e.g. the BTS not having access to MS Transmission Offset applicable when the MS performed the MTA procedure in a given cell, there will be a forced misalignment of uplink transmissions that the BTS will not be able to take into account. This will then contribute to the total TA estimation error (i.e. the BTS will determine a value for the Estimated Timing Advance but will not be able to determine a value for </w:t>
      </w:r>
      <w:r w:rsidRPr="00A5575E">
        <w:t>the Adjusted Estimated Timing Advance),</w:t>
      </w:r>
      <w:r w:rsidRPr="002031A9">
        <w:t xml:space="preserve"> </w:t>
      </w:r>
      <w:r w:rsidR="00431019" w:rsidRPr="002031A9">
        <w:rPr>
          <w:rFonts w:cs="Arial"/>
        </w:rPr>
        <w:t xml:space="preserve">see </w:t>
      </w:r>
      <w:r w:rsidR="00431019" w:rsidRPr="002031A9">
        <w:rPr>
          <w:rFonts w:cs="Arial"/>
          <w:b/>
        </w:rPr>
        <w:fldChar w:fldCharType="begin"/>
      </w:r>
      <w:r w:rsidR="00431019" w:rsidRPr="002031A9">
        <w:rPr>
          <w:rFonts w:cs="Arial"/>
          <w:b/>
        </w:rPr>
        <w:instrText xml:space="preserve"> REF _Ref469301529 \h  \* MERGEFORMAT </w:instrText>
      </w:r>
      <w:r w:rsidR="00431019" w:rsidRPr="002031A9">
        <w:rPr>
          <w:rFonts w:cs="Arial"/>
          <w:b/>
        </w:rPr>
      </w:r>
      <w:r w:rsidR="00431019" w:rsidRPr="002031A9">
        <w:rPr>
          <w:rFonts w:cs="Arial"/>
          <w:b/>
        </w:rPr>
        <w:fldChar w:fldCharType="separate"/>
      </w:r>
      <w:r w:rsidR="00431019" w:rsidRPr="002031A9">
        <w:rPr>
          <w:b/>
        </w:rPr>
        <w:t xml:space="preserve">Figure </w:t>
      </w:r>
      <w:r w:rsidR="00431019" w:rsidRPr="002031A9">
        <w:rPr>
          <w:b/>
          <w:noProof/>
        </w:rPr>
        <w:t>1</w:t>
      </w:r>
      <w:r w:rsidR="00431019" w:rsidRPr="002031A9">
        <w:rPr>
          <w:rFonts w:cs="Arial"/>
          <w:b/>
        </w:rPr>
        <w:fldChar w:fldCharType="end"/>
      </w:r>
      <w:r w:rsidR="00431019" w:rsidRPr="002031A9">
        <w:rPr>
          <w:rFonts w:cs="Arial"/>
        </w:rPr>
        <w:t xml:space="preserve"> </w:t>
      </w:r>
      <w:r w:rsidR="008B03E7" w:rsidRPr="008B03E7">
        <w:t xml:space="preserve">where this is illustrated with the assumption that the uplink transmission opportunities associated with the used internal time base are spaced ¼ symbol apart. Based on signals from the BTS (i.e. BTS true timing) the MS estimates the DL timing denoted as MS estimated DL timing.  Now, due to limitations in the device (i.e. the internal time base imposed on all uplink transmissions) there is a difference between the MS </w:t>
      </w:r>
      <w:r w:rsidR="00A27C6C">
        <w:t>N</w:t>
      </w:r>
      <w:r w:rsidR="008B03E7" w:rsidRPr="008B03E7">
        <w:t xml:space="preserve">ominal UL </w:t>
      </w:r>
      <w:r w:rsidR="00A27C6C">
        <w:t>T</w:t>
      </w:r>
      <w:r w:rsidR="008B03E7" w:rsidRPr="008B03E7">
        <w:t xml:space="preserve">ransmission opportunity (e.g. determined according to the MS estimated DL timing + </w:t>
      </w:r>
      <w:proofErr w:type="gramStart"/>
      <w:r w:rsidR="008B03E7" w:rsidRPr="008B03E7">
        <w:t>3 time</w:t>
      </w:r>
      <w:proofErr w:type="gramEnd"/>
      <w:r w:rsidR="008B03E7" w:rsidRPr="008B03E7">
        <w:t xml:space="preserve"> slot offset for the uplink) and the </w:t>
      </w:r>
      <w:r w:rsidR="00A27C6C">
        <w:t xml:space="preserve">MS Selected Transmission opportunity (i.e. </w:t>
      </w:r>
      <w:r w:rsidR="008B03E7" w:rsidRPr="008B03E7">
        <w:t xml:space="preserve">the closest </w:t>
      </w:r>
      <w:r w:rsidR="00A27C6C">
        <w:t xml:space="preserve">internal time base </w:t>
      </w:r>
      <w:r w:rsidR="008B03E7" w:rsidRPr="008B03E7">
        <w:t>uplink transmission opportunity</w:t>
      </w:r>
      <w:r w:rsidR="00A27C6C">
        <w:t xml:space="preserve"> which may occur either before or after the MS Nominal Transmission opportunity)</w:t>
      </w:r>
      <w:r w:rsidR="008B03E7" w:rsidRPr="008B03E7">
        <w:t>, denoted MS Transmission Offset.</w:t>
      </w:r>
      <w:r w:rsidR="0082695E">
        <w:t xml:space="preserve"> </w:t>
      </w:r>
    </w:p>
    <w:p w14:paraId="3EA49312" w14:textId="119EE43B" w:rsidR="005F0411" w:rsidRPr="002031A9" w:rsidRDefault="008B03E7" w:rsidP="005F0411">
      <w:pPr>
        <w:rPr>
          <w:rFonts w:cs="Arial"/>
        </w:rPr>
      </w:pPr>
      <w:r>
        <w:rPr>
          <w:rFonts w:cs="Arial"/>
          <w:noProof/>
          <w:lang w:val="sv-SE" w:eastAsia="sv-SE"/>
        </w:rPr>
        <w:lastRenderedPageBreak/>
        <w:drawing>
          <wp:inline distT="0" distB="0" distL="0" distR="0" wp14:anchorId="6916B28C" wp14:editId="109E3354">
            <wp:extent cx="5888235" cy="291812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08706" cy="2928274"/>
                    </a:xfrm>
                    <a:prstGeom prst="rect">
                      <a:avLst/>
                    </a:prstGeom>
                    <a:noFill/>
                  </pic:spPr>
                </pic:pic>
              </a:graphicData>
            </a:graphic>
          </wp:inline>
        </w:drawing>
      </w:r>
    </w:p>
    <w:p w14:paraId="45BE007A" w14:textId="1EC1282C" w:rsidR="005F0411" w:rsidRPr="002031A9" w:rsidRDefault="00431019" w:rsidP="00431019">
      <w:pPr>
        <w:jc w:val="center"/>
        <w:rPr>
          <w:b/>
        </w:rPr>
      </w:pPr>
      <w:bookmarkStart w:id="0" w:name="_Ref469301529"/>
      <w:r w:rsidRPr="002031A9">
        <w:rPr>
          <w:b/>
        </w:rPr>
        <w:t xml:space="preserve">Figure </w:t>
      </w:r>
      <w:r w:rsidRPr="002031A9">
        <w:rPr>
          <w:b/>
        </w:rPr>
        <w:fldChar w:fldCharType="begin"/>
      </w:r>
      <w:r w:rsidRPr="002031A9">
        <w:rPr>
          <w:b/>
        </w:rPr>
        <w:instrText xml:space="preserve"> SEQ Figure \* ARABIC </w:instrText>
      </w:r>
      <w:r w:rsidRPr="002031A9">
        <w:rPr>
          <w:b/>
        </w:rPr>
        <w:fldChar w:fldCharType="separate"/>
      </w:r>
      <w:r w:rsidRPr="002031A9">
        <w:rPr>
          <w:b/>
          <w:noProof/>
        </w:rPr>
        <w:t>1</w:t>
      </w:r>
      <w:r w:rsidRPr="002031A9">
        <w:rPr>
          <w:b/>
        </w:rPr>
        <w:fldChar w:fldCharType="end"/>
      </w:r>
      <w:bookmarkEnd w:id="0"/>
      <w:r w:rsidRPr="002031A9">
        <w:rPr>
          <w:b/>
        </w:rPr>
        <w:t>: Illustration of MS transmission offset.</w:t>
      </w:r>
    </w:p>
    <w:p w14:paraId="732ED628" w14:textId="3DD198ED" w:rsidR="00431019" w:rsidRPr="002031A9" w:rsidRDefault="00431019" w:rsidP="00431019">
      <w:r w:rsidRPr="002031A9">
        <w:t xml:space="preserve">The BTS will perform TA estimation based on the signal sent by the MS (e.g. an access request received on the EC-RACH or an uplink RLC data block received on an EC-PDTCH). Given that the MS Transmission Offset is </w:t>
      </w:r>
      <w:r w:rsidR="00A27C6C">
        <w:t xml:space="preserve">a </w:t>
      </w:r>
      <w:r w:rsidRPr="002031A9">
        <w:t>known error in</w:t>
      </w:r>
      <w:r w:rsidR="00A27C6C">
        <w:t>troduced by</w:t>
      </w:r>
      <w:r w:rsidRPr="002031A9">
        <w:t xml:space="preserve"> the MS the BTS can use the MS Transmission Offset</w:t>
      </w:r>
      <w:r w:rsidR="0047710D" w:rsidRPr="002031A9">
        <w:t xml:space="preserve">, if available, </w:t>
      </w:r>
      <w:r w:rsidRPr="002031A9">
        <w:t xml:space="preserve">to directly compensate the estimated TA values i.e., </w:t>
      </w:r>
      <w:proofErr w:type="spellStart"/>
      <w:r w:rsidRPr="002031A9">
        <w:t>TA</w:t>
      </w:r>
      <w:r w:rsidRPr="002031A9">
        <w:rPr>
          <w:vertAlign w:val="subscript"/>
        </w:rPr>
        <w:t>Adjusted</w:t>
      </w:r>
      <w:proofErr w:type="spellEnd"/>
      <w:r w:rsidRPr="002031A9">
        <w:rPr>
          <w:vertAlign w:val="subscript"/>
        </w:rPr>
        <w:t xml:space="preserve"> </w:t>
      </w:r>
      <w:r w:rsidRPr="002031A9">
        <w:t>=</w:t>
      </w:r>
      <w:proofErr w:type="spellStart"/>
      <w:r w:rsidRPr="002031A9">
        <w:t>TA</w:t>
      </w:r>
      <w:r w:rsidRPr="002031A9">
        <w:rPr>
          <w:vertAlign w:val="subscript"/>
        </w:rPr>
        <w:t>estimated</w:t>
      </w:r>
      <w:proofErr w:type="spellEnd"/>
      <w:r w:rsidRPr="002031A9">
        <w:t xml:space="preserve">-MS Transmission Offset. </w:t>
      </w:r>
      <w:r w:rsidR="003B7615" w:rsidRPr="002031A9">
        <w:t xml:space="preserve"> It is therefore proposed to include the MS Transmission Offset as part of the MS Transmission Accuracy field. </w:t>
      </w:r>
    </w:p>
    <w:p w14:paraId="396B945F" w14:textId="71B8A495" w:rsidR="00431019" w:rsidRPr="002031A9" w:rsidRDefault="003B7615" w:rsidP="00431019">
      <w:r w:rsidRPr="002031A9">
        <w:t xml:space="preserve">Furthermore, assuming that the MS Transmission Offset is provided by the MS to BTS </w:t>
      </w:r>
      <w:r w:rsidR="00431019" w:rsidRPr="002031A9">
        <w:t>the only remaining error</w:t>
      </w:r>
      <w:r w:rsidRPr="002031A9">
        <w:t xml:space="preserve">, from a BTS perspective, </w:t>
      </w:r>
      <w:r w:rsidR="00431019" w:rsidRPr="002031A9">
        <w:t xml:space="preserve">on the MS side is thus the MS synchronization accuracy. </w:t>
      </w:r>
    </w:p>
    <w:p w14:paraId="46FDEBFA" w14:textId="5F5769C3" w:rsidR="00431019" w:rsidRPr="002031A9" w:rsidRDefault="00431019" w:rsidP="00431019">
      <w:r w:rsidRPr="002031A9">
        <w:t xml:space="preserve">Based on the above discussion is </w:t>
      </w:r>
      <w:r w:rsidR="003B7615" w:rsidRPr="002031A9">
        <w:t xml:space="preserve">thus proposed to adopt the following working assumption. </w:t>
      </w:r>
    </w:p>
    <w:p w14:paraId="4873E1EE" w14:textId="430AF030" w:rsidR="0047710D" w:rsidRPr="002031A9" w:rsidRDefault="003B7615" w:rsidP="00554A48">
      <w:pPr>
        <w:ind w:left="720" w:hanging="720"/>
        <w:rPr>
          <w:b/>
        </w:rPr>
      </w:pPr>
      <w:r w:rsidRPr="002031A9">
        <w:rPr>
          <w:b/>
        </w:rPr>
        <w:t xml:space="preserve">WA 1: </w:t>
      </w:r>
      <w:r w:rsidR="0047710D" w:rsidRPr="002031A9">
        <w:rPr>
          <w:b/>
        </w:rPr>
        <w:tab/>
      </w:r>
      <w:r w:rsidRPr="002031A9">
        <w:rPr>
          <w:b/>
        </w:rPr>
        <w:t xml:space="preserve">The MS Transmission Accuracy is </w:t>
      </w:r>
      <w:r w:rsidR="0047710D" w:rsidRPr="002031A9">
        <w:rPr>
          <w:b/>
        </w:rPr>
        <w:t xml:space="preserve">composed of two sub-fields the MS Sync. Accuracy and MS Transmission Offset fields. </w:t>
      </w:r>
    </w:p>
    <w:p w14:paraId="3C434F45" w14:textId="5FB6AECE" w:rsidR="00554A48" w:rsidRPr="002031A9" w:rsidRDefault="00554A48" w:rsidP="00554A48">
      <w:r w:rsidRPr="002031A9">
        <w:t xml:space="preserve">Based on the link level investigations in </w:t>
      </w:r>
      <w:hyperlink r:id="rId8" w:history="1">
        <w:r w:rsidR="00882B18">
          <w:rPr>
            <w:rStyle w:val="Hyperlink"/>
          </w:rPr>
          <w:t xml:space="preserve">R6-160157 </w:t>
        </w:r>
      </w:hyperlink>
      <w:r w:rsidRPr="002031A9">
        <w:t xml:space="preserve"> where at high SNR the standard deviation after 5 EC-SCH is 0.025 symbols it is proposed to have 1/32 of a symbol (=.03125) or better as the tightest MS Synchronization Accuracy. It is further</w:t>
      </w:r>
      <w:r w:rsidR="00246696" w:rsidRPr="002031A9">
        <w:t xml:space="preserve">more proposed to </w:t>
      </w:r>
      <w:r w:rsidRPr="002031A9">
        <w:t>step the accuracy in units of 1/32 symbols up to an accuracy of</w:t>
      </w:r>
      <w:r w:rsidR="00882B18">
        <w:t xml:space="preserve"> current requirement of</w:t>
      </w:r>
      <w:r w:rsidR="00246696" w:rsidRPr="002031A9">
        <w:t xml:space="preserve"> </w:t>
      </w:r>
      <w:r w:rsidRPr="002031A9">
        <w:t>½ symbol, see</w:t>
      </w:r>
      <w:r w:rsidR="00246696" w:rsidRPr="002031A9">
        <w:t xml:space="preserve"> Table 1 for a proposed coding of </w:t>
      </w:r>
      <w:r w:rsidRPr="002031A9">
        <w:t xml:space="preserve">the MS Synchronization Accuracy </w:t>
      </w:r>
      <w:r w:rsidR="00246696" w:rsidRPr="002031A9">
        <w:t>using 4 bits.</w:t>
      </w:r>
    </w:p>
    <w:p w14:paraId="680C8679" w14:textId="7902EBF5" w:rsidR="00554A48" w:rsidRPr="002031A9" w:rsidRDefault="00554A48" w:rsidP="00246696">
      <w:pPr>
        <w:spacing w:before="120" w:after="120" w:line="240" w:lineRule="auto"/>
        <w:ind w:left="2438" w:hanging="1134"/>
        <w:jc w:val="center"/>
        <w:rPr>
          <w:rFonts w:ascii="Arial" w:eastAsia="Times New Roman" w:hAnsi="Arial" w:cs="Times New Roman"/>
          <w:kern w:val="20"/>
          <w:sz w:val="20"/>
          <w:szCs w:val="20"/>
        </w:rPr>
      </w:pPr>
      <w:r w:rsidRPr="002031A9">
        <w:rPr>
          <w:rFonts w:ascii="Arial" w:eastAsia="Times New Roman" w:hAnsi="Arial" w:cs="Times New Roman"/>
          <w:kern w:val="20"/>
          <w:sz w:val="20"/>
          <w:szCs w:val="20"/>
        </w:rPr>
        <w:t xml:space="preserve">Table </w:t>
      </w:r>
      <w:r w:rsidRPr="002031A9">
        <w:rPr>
          <w:rFonts w:ascii="Arial" w:eastAsia="Times New Roman" w:hAnsi="Arial" w:cs="Times New Roman"/>
          <w:kern w:val="20"/>
          <w:sz w:val="20"/>
          <w:szCs w:val="20"/>
        </w:rPr>
        <w:fldChar w:fldCharType="begin"/>
      </w:r>
      <w:r w:rsidRPr="002031A9">
        <w:rPr>
          <w:rFonts w:ascii="Arial" w:eastAsia="Times New Roman" w:hAnsi="Arial" w:cs="Times New Roman"/>
          <w:kern w:val="20"/>
          <w:sz w:val="20"/>
          <w:szCs w:val="20"/>
        </w:rPr>
        <w:instrText xml:space="preserve"> SEQ Table \* ARABIC </w:instrText>
      </w:r>
      <w:r w:rsidRPr="002031A9">
        <w:rPr>
          <w:rFonts w:ascii="Arial" w:eastAsia="Times New Roman" w:hAnsi="Arial" w:cs="Times New Roman"/>
          <w:kern w:val="20"/>
          <w:sz w:val="20"/>
          <w:szCs w:val="20"/>
        </w:rPr>
        <w:fldChar w:fldCharType="separate"/>
      </w:r>
      <w:r w:rsidRPr="002031A9">
        <w:rPr>
          <w:rFonts w:ascii="Arial" w:eastAsia="Times New Roman" w:hAnsi="Arial" w:cs="Times New Roman"/>
          <w:noProof/>
          <w:kern w:val="20"/>
          <w:sz w:val="20"/>
          <w:szCs w:val="20"/>
        </w:rPr>
        <w:t>1</w:t>
      </w:r>
      <w:r w:rsidRPr="002031A9">
        <w:rPr>
          <w:rFonts w:ascii="Arial" w:eastAsia="Times New Roman" w:hAnsi="Arial" w:cs="Times New Roman"/>
          <w:noProof/>
          <w:kern w:val="20"/>
          <w:sz w:val="20"/>
          <w:szCs w:val="20"/>
        </w:rPr>
        <w:fldChar w:fldCharType="end"/>
      </w:r>
      <w:r w:rsidR="008B03E7">
        <w:rPr>
          <w:rFonts w:ascii="Arial" w:eastAsia="Times New Roman" w:hAnsi="Arial" w:cs="Times New Roman"/>
          <w:kern w:val="20"/>
          <w:sz w:val="20"/>
          <w:szCs w:val="20"/>
        </w:rPr>
        <w:t xml:space="preserve"> MS Sync</w:t>
      </w:r>
      <w:r w:rsidRPr="002031A9">
        <w:rPr>
          <w:rFonts w:ascii="Arial" w:eastAsia="Times New Roman" w:hAnsi="Arial" w:cs="Times New Roman"/>
          <w:kern w:val="20"/>
          <w:sz w:val="20"/>
          <w:szCs w:val="20"/>
        </w:rPr>
        <w:t xml:space="preserve"> Accuracy field</w:t>
      </w:r>
    </w:p>
    <w:tbl>
      <w:tblPr>
        <w:tblStyle w:val="TableGrid"/>
        <w:tblW w:w="7366" w:type="dxa"/>
        <w:tblInd w:w="993" w:type="dxa"/>
        <w:tblLook w:val="04A0" w:firstRow="1" w:lastRow="0" w:firstColumn="1" w:lastColumn="0" w:noHBand="0" w:noVBand="1"/>
      </w:tblPr>
      <w:tblGrid>
        <w:gridCol w:w="1271"/>
        <w:gridCol w:w="6095"/>
      </w:tblGrid>
      <w:tr w:rsidR="00554A48" w:rsidRPr="002031A9" w14:paraId="7401844F" w14:textId="77777777" w:rsidTr="00246696">
        <w:tc>
          <w:tcPr>
            <w:tcW w:w="1271" w:type="dxa"/>
          </w:tcPr>
          <w:p w14:paraId="438FC43F" w14:textId="77777777" w:rsidR="00554A48" w:rsidRPr="002031A9" w:rsidRDefault="00554A48" w:rsidP="00554A48">
            <w:pPr>
              <w:keepLines/>
              <w:tabs>
                <w:tab w:val="left" w:pos="2552"/>
                <w:tab w:val="left" w:pos="3856"/>
                <w:tab w:val="left" w:pos="5216"/>
                <w:tab w:val="left" w:pos="6464"/>
                <w:tab w:val="left" w:pos="7768"/>
                <w:tab w:val="left" w:pos="9072"/>
                <w:tab w:val="left" w:pos="9639"/>
              </w:tabs>
              <w:rPr>
                <w:rFonts w:asciiTheme="minorHAnsi" w:hAnsiTheme="minorHAnsi"/>
                <w:b/>
                <w:spacing w:val="2"/>
              </w:rPr>
            </w:pPr>
            <w:r w:rsidRPr="002031A9">
              <w:rPr>
                <w:rFonts w:asciiTheme="minorHAnsi" w:hAnsiTheme="minorHAnsi"/>
                <w:b/>
                <w:spacing w:val="2"/>
              </w:rPr>
              <w:t>Bit</w:t>
            </w:r>
          </w:p>
          <w:p w14:paraId="7D687B20" w14:textId="77777777" w:rsidR="00554A48" w:rsidRPr="002031A9" w:rsidRDefault="00554A48" w:rsidP="00554A48">
            <w:pPr>
              <w:keepLines/>
              <w:tabs>
                <w:tab w:val="left" w:pos="2552"/>
                <w:tab w:val="left" w:pos="3856"/>
                <w:tab w:val="left" w:pos="5216"/>
                <w:tab w:val="left" w:pos="6464"/>
                <w:tab w:val="left" w:pos="7768"/>
                <w:tab w:val="left" w:pos="9072"/>
                <w:tab w:val="left" w:pos="9639"/>
              </w:tabs>
              <w:rPr>
                <w:rFonts w:asciiTheme="minorHAnsi" w:hAnsiTheme="minorHAnsi"/>
                <w:spacing w:val="2"/>
              </w:rPr>
            </w:pPr>
            <w:r w:rsidRPr="002031A9">
              <w:rPr>
                <w:rFonts w:asciiTheme="minorHAnsi" w:hAnsiTheme="minorHAnsi"/>
                <w:spacing w:val="2"/>
              </w:rPr>
              <w:t>4321</w:t>
            </w:r>
          </w:p>
        </w:tc>
        <w:tc>
          <w:tcPr>
            <w:tcW w:w="6095" w:type="dxa"/>
          </w:tcPr>
          <w:p w14:paraId="2C487D74" w14:textId="77777777" w:rsidR="00554A48" w:rsidRPr="002031A9" w:rsidRDefault="00554A48" w:rsidP="00554A48">
            <w:pPr>
              <w:keepLines/>
              <w:tabs>
                <w:tab w:val="left" w:pos="2552"/>
                <w:tab w:val="left" w:pos="3856"/>
                <w:tab w:val="left" w:pos="5216"/>
                <w:tab w:val="left" w:pos="6464"/>
                <w:tab w:val="left" w:pos="7768"/>
                <w:tab w:val="left" w:pos="9072"/>
                <w:tab w:val="left" w:pos="9639"/>
              </w:tabs>
              <w:rPr>
                <w:rFonts w:asciiTheme="minorHAnsi" w:hAnsiTheme="minorHAnsi"/>
                <w:b/>
                <w:spacing w:val="2"/>
              </w:rPr>
            </w:pPr>
            <w:r w:rsidRPr="002031A9">
              <w:rPr>
                <w:rFonts w:asciiTheme="minorHAnsi" w:hAnsiTheme="minorHAnsi"/>
                <w:b/>
                <w:spacing w:val="2"/>
              </w:rPr>
              <w:t>MS synchronization accuracy (MS Sync. Acc.)</w:t>
            </w:r>
          </w:p>
        </w:tc>
      </w:tr>
      <w:tr w:rsidR="00554A48" w:rsidRPr="002031A9" w14:paraId="0407B3EB" w14:textId="77777777" w:rsidTr="00246696">
        <w:tc>
          <w:tcPr>
            <w:tcW w:w="1271" w:type="dxa"/>
          </w:tcPr>
          <w:p w14:paraId="793DBB3D" w14:textId="67A26D6E" w:rsidR="00554A48" w:rsidRPr="002031A9" w:rsidRDefault="00246696" w:rsidP="00554A48">
            <w:pPr>
              <w:keepLines/>
              <w:tabs>
                <w:tab w:val="left" w:pos="2552"/>
                <w:tab w:val="left" w:pos="3856"/>
                <w:tab w:val="left" w:pos="5216"/>
                <w:tab w:val="left" w:pos="6464"/>
                <w:tab w:val="left" w:pos="7768"/>
                <w:tab w:val="left" w:pos="9072"/>
                <w:tab w:val="left" w:pos="9639"/>
              </w:tabs>
              <w:rPr>
                <w:rFonts w:asciiTheme="minorHAnsi" w:hAnsiTheme="minorHAnsi"/>
                <w:spacing w:val="2"/>
              </w:rPr>
            </w:pPr>
            <w:r w:rsidRPr="002031A9">
              <w:rPr>
                <w:rFonts w:asciiTheme="minorHAnsi" w:hAnsiTheme="minorHAnsi"/>
                <w:spacing w:val="2"/>
              </w:rPr>
              <w:t>0000</w:t>
            </w:r>
          </w:p>
        </w:tc>
        <w:tc>
          <w:tcPr>
            <w:tcW w:w="6095" w:type="dxa"/>
          </w:tcPr>
          <w:p w14:paraId="50450CC5" w14:textId="2B6A54DA" w:rsidR="00554A48" w:rsidRPr="002031A9" w:rsidRDefault="00554A48" w:rsidP="00554A48">
            <w:pPr>
              <w:keepLines/>
              <w:tabs>
                <w:tab w:val="left" w:pos="2552"/>
                <w:tab w:val="left" w:pos="3856"/>
                <w:tab w:val="left" w:pos="5216"/>
                <w:tab w:val="left" w:pos="6464"/>
                <w:tab w:val="left" w:pos="7768"/>
                <w:tab w:val="left" w:pos="9072"/>
                <w:tab w:val="left" w:pos="9639"/>
              </w:tabs>
              <w:rPr>
                <w:rFonts w:asciiTheme="minorHAnsi" w:hAnsiTheme="minorHAnsi"/>
                <w:spacing w:val="2"/>
              </w:rPr>
            </w:pPr>
            <w:r w:rsidRPr="002031A9">
              <w:rPr>
                <w:rFonts w:asciiTheme="minorHAnsi" w:hAnsiTheme="minorHAnsi"/>
                <w:spacing w:val="2"/>
              </w:rPr>
              <w:t xml:space="preserve">MS Sync. </w:t>
            </w:r>
            <w:proofErr w:type="spellStart"/>
            <w:r w:rsidRPr="002031A9">
              <w:rPr>
                <w:rFonts w:asciiTheme="minorHAnsi" w:hAnsiTheme="minorHAnsi"/>
                <w:spacing w:val="2"/>
              </w:rPr>
              <w:t>Acc</w:t>
            </w:r>
            <w:proofErr w:type="spellEnd"/>
            <w:r w:rsidRPr="002031A9">
              <w:rPr>
                <w:rFonts w:asciiTheme="minorHAnsi" w:hAnsiTheme="minorHAnsi"/>
                <w:spacing w:val="2"/>
              </w:rPr>
              <w:t xml:space="preserve"> &lt;1/32 of symbol period</w:t>
            </w:r>
          </w:p>
        </w:tc>
      </w:tr>
      <w:tr w:rsidR="00246696" w:rsidRPr="002031A9" w14:paraId="01A5D05C" w14:textId="77777777" w:rsidTr="00246696">
        <w:tc>
          <w:tcPr>
            <w:tcW w:w="1271" w:type="dxa"/>
          </w:tcPr>
          <w:p w14:paraId="368DE363" w14:textId="17FE058B" w:rsidR="00246696" w:rsidRPr="002031A9" w:rsidRDefault="00246696" w:rsidP="00246696">
            <w:pPr>
              <w:keepLines/>
              <w:tabs>
                <w:tab w:val="left" w:pos="2552"/>
                <w:tab w:val="left" w:pos="3856"/>
                <w:tab w:val="left" w:pos="5216"/>
                <w:tab w:val="left" w:pos="6464"/>
                <w:tab w:val="left" w:pos="7768"/>
                <w:tab w:val="left" w:pos="9072"/>
                <w:tab w:val="left" w:pos="9639"/>
              </w:tabs>
              <w:rPr>
                <w:rFonts w:asciiTheme="minorHAnsi" w:hAnsiTheme="minorHAnsi"/>
                <w:spacing w:val="2"/>
              </w:rPr>
            </w:pPr>
            <w:r w:rsidRPr="002031A9">
              <w:rPr>
                <w:rFonts w:asciiTheme="minorHAnsi" w:hAnsiTheme="minorHAnsi"/>
                <w:spacing w:val="2"/>
              </w:rPr>
              <w:t>0001</w:t>
            </w:r>
          </w:p>
        </w:tc>
        <w:tc>
          <w:tcPr>
            <w:tcW w:w="6095" w:type="dxa"/>
          </w:tcPr>
          <w:p w14:paraId="7C591C76" w14:textId="1AAD4E84" w:rsidR="00246696" w:rsidRPr="002031A9" w:rsidRDefault="00246696" w:rsidP="00246696">
            <w:pPr>
              <w:keepLines/>
              <w:tabs>
                <w:tab w:val="left" w:pos="2552"/>
                <w:tab w:val="left" w:pos="3856"/>
                <w:tab w:val="left" w:pos="5216"/>
                <w:tab w:val="left" w:pos="6464"/>
                <w:tab w:val="left" w:pos="7768"/>
                <w:tab w:val="left" w:pos="9072"/>
                <w:tab w:val="left" w:pos="9639"/>
              </w:tabs>
              <w:rPr>
                <w:rFonts w:asciiTheme="minorHAnsi" w:hAnsiTheme="minorHAnsi"/>
                <w:spacing w:val="2"/>
              </w:rPr>
            </w:pPr>
            <w:r w:rsidRPr="002031A9">
              <w:rPr>
                <w:rFonts w:asciiTheme="minorHAnsi" w:hAnsiTheme="minorHAnsi"/>
                <w:spacing w:val="2"/>
              </w:rPr>
              <w:t xml:space="preserve">1/32 of symbol period &lt; MS Sync. </w:t>
            </w:r>
            <w:proofErr w:type="spellStart"/>
            <w:r w:rsidRPr="002031A9">
              <w:rPr>
                <w:rFonts w:asciiTheme="minorHAnsi" w:hAnsiTheme="minorHAnsi"/>
                <w:spacing w:val="2"/>
              </w:rPr>
              <w:t>Acc</w:t>
            </w:r>
            <w:proofErr w:type="spellEnd"/>
            <w:r w:rsidRPr="002031A9">
              <w:rPr>
                <w:rFonts w:asciiTheme="minorHAnsi" w:hAnsiTheme="minorHAnsi"/>
                <w:spacing w:val="2"/>
              </w:rPr>
              <w:t xml:space="preserve"> &lt;1/16 of a symbol period</w:t>
            </w:r>
          </w:p>
        </w:tc>
      </w:tr>
      <w:tr w:rsidR="00246696" w:rsidRPr="002031A9" w14:paraId="01C5D16D" w14:textId="77777777" w:rsidTr="00246696">
        <w:tc>
          <w:tcPr>
            <w:tcW w:w="1271" w:type="dxa"/>
          </w:tcPr>
          <w:p w14:paraId="513705B4" w14:textId="07275CDF" w:rsidR="00246696" w:rsidRPr="002031A9" w:rsidRDefault="00246696" w:rsidP="00246696">
            <w:pPr>
              <w:keepLines/>
              <w:tabs>
                <w:tab w:val="left" w:pos="2552"/>
                <w:tab w:val="left" w:pos="3856"/>
                <w:tab w:val="left" w:pos="5216"/>
                <w:tab w:val="left" w:pos="6464"/>
                <w:tab w:val="left" w:pos="7768"/>
                <w:tab w:val="left" w:pos="9072"/>
                <w:tab w:val="left" w:pos="9639"/>
              </w:tabs>
              <w:rPr>
                <w:rFonts w:asciiTheme="minorHAnsi" w:hAnsiTheme="minorHAnsi"/>
                <w:spacing w:val="2"/>
              </w:rPr>
            </w:pPr>
            <w:r w:rsidRPr="002031A9">
              <w:rPr>
                <w:rFonts w:asciiTheme="minorHAnsi" w:hAnsiTheme="minorHAnsi"/>
                <w:spacing w:val="2"/>
              </w:rPr>
              <w:t>0010</w:t>
            </w:r>
          </w:p>
        </w:tc>
        <w:tc>
          <w:tcPr>
            <w:tcW w:w="6095" w:type="dxa"/>
          </w:tcPr>
          <w:p w14:paraId="46E2B1A5" w14:textId="447043F2" w:rsidR="00246696" w:rsidRPr="002031A9" w:rsidRDefault="00246696" w:rsidP="00246696">
            <w:pPr>
              <w:keepLines/>
              <w:tabs>
                <w:tab w:val="left" w:pos="2552"/>
                <w:tab w:val="left" w:pos="3856"/>
                <w:tab w:val="left" w:pos="5216"/>
                <w:tab w:val="left" w:pos="6464"/>
                <w:tab w:val="left" w:pos="7768"/>
                <w:tab w:val="left" w:pos="9072"/>
                <w:tab w:val="left" w:pos="9639"/>
              </w:tabs>
              <w:rPr>
                <w:rFonts w:asciiTheme="minorHAnsi" w:hAnsiTheme="minorHAnsi"/>
                <w:spacing w:val="2"/>
              </w:rPr>
            </w:pPr>
            <w:r w:rsidRPr="002031A9">
              <w:rPr>
                <w:rFonts w:asciiTheme="minorHAnsi" w:hAnsiTheme="minorHAnsi"/>
                <w:spacing w:val="2"/>
              </w:rPr>
              <w:t xml:space="preserve">1/16 of a symbol period </w:t>
            </w:r>
            <w:proofErr w:type="gramStart"/>
            <w:r w:rsidRPr="002031A9">
              <w:rPr>
                <w:rFonts w:asciiTheme="minorHAnsi" w:hAnsiTheme="minorHAnsi"/>
                <w:spacing w:val="2"/>
              </w:rPr>
              <w:t>&lt;  MS</w:t>
            </w:r>
            <w:proofErr w:type="gramEnd"/>
            <w:r w:rsidRPr="002031A9">
              <w:rPr>
                <w:rFonts w:asciiTheme="minorHAnsi" w:hAnsiTheme="minorHAnsi"/>
                <w:spacing w:val="2"/>
              </w:rPr>
              <w:t xml:space="preserve"> Sync. </w:t>
            </w:r>
            <w:proofErr w:type="spellStart"/>
            <w:r w:rsidRPr="002031A9">
              <w:rPr>
                <w:rFonts w:asciiTheme="minorHAnsi" w:hAnsiTheme="minorHAnsi"/>
                <w:spacing w:val="2"/>
              </w:rPr>
              <w:t>Acc</w:t>
            </w:r>
            <w:proofErr w:type="spellEnd"/>
            <w:r w:rsidRPr="002031A9">
              <w:rPr>
                <w:rFonts w:asciiTheme="minorHAnsi" w:hAnsiTheme="minorHAnsi"/>
                <w:spacing w:val="2"/>
              </w:rPr>
              <w:t xml:space="preserve"> &lt;3/32 of a symbol period</w:t>
            </w:r>
          </w:p>
        </w:tc>
      </w:tr>
      <w:tr w:rsidR="00246696" w:rsidRPr="002031A9" w14:paraId="7762BCF0" w14:textId="77777777" w:rsidTr="00246696">
        <w:trPr>
          <w:trHeight w:val="263"/>
        </w:trPr>
        <w:tc>
          <w:tcPr>
            <w:tcW w:w="1271" w:type="dxa"/>
          </w:tcPr>
          <w:p w14:paraId="1CFFE4D8" w14:textId="0C229368" w:rsidR="00246696" w:rsidRPr="002031A9" w:rsidRDefault="00246696" w:rsidP="00246696">
            <w:pPr>
              <w:keepLines/>
              <w:tabs>
                <w:tab w:val="left" w:pos="2552"/>
                <w:tab w:val="left" w:pos="3856"/>
                <w:tab w:val="left" w:pos="5216"/>
                <w:tab w:val="left" w:pos="6464"/>
                <w:tab w:val="left" w:pos="7768"/>
                <w:tab w:val="left" w:pos="9072"/>
                <w:tab w:val="left" w:pos="9639"/>
              </w:tabs>
              <w:rPr>
                <w:rFonts w:asciiTheme="minorHAnsi" w:hAnsiTheme="minorHAnsi"/>
                <w:spacing w:val="2"/>
              </w:rPr>
            </w:pPr>
            <w:r w:rsidRPr="002031A9">
              <w:rPr>
                <w:rFonts w:asciiTheme="minorHAnsi" w:hAnsiTheme="minorHAnsi"/>
                <w:spacing w:val="2"/>
              </w:rPr>
              <w:t>0011</w:t>
            </w:r>
          </w:p>
        </w:tc>
        <w:tc>
          <w:tcPr>
            <w:tcW w:w="6095" w:type="dxa"/>
          </w:tcPr>
          <w:p w14:paraId="1FFAE653" w14:textId="4F441C79" w:rsidR="00246696" w:rsidRPr="002031A9" w:rsidRDefault="00246696" w:rsidP="00246696">
            <w:pPr>
              <w:keepLines/>
              <w:tabs>
                <w:tab w:val="left" w:pos="2552"/>
                <w:tab w:val="left" w:pos="3856"/>
                <w:tab w:val="left" w:pos="5216"/>
                <w:tab w:val="left" w:pos="6464"/>
                <w:tab w:val="left" w:pos="7768"/>
                <w:tab w:val="left" w:pos="9072"/>
                <w:tab w:val="left" w:pos="9639"/>
              </w:tabs>
              <w:rPr>
                <w:rFonts w:asciiTheme="minorHAnsi" w:hAnsiTheme="minorHAnsi"/>
                <w:spacing w:val="2"/>
              </w:rPr>
            </w:pPr>
            <w:r w:rsidRPr="002031A9">
              <w:rPr>
                <w:rFonts w:asciiTheme="minorHAnsi" w:hAnsiTheme="minorHAnsi"/>
                <w:spacing w:val="2"/>
              </w:rPr>
              <w:t xml:space="preserve">3/32 of a symbol period &lt;MS Sync. </w:t>
            </w:r>
            <w:proofErr w:type="spellStart"/>
            <w:r w:rsidRPr="002031A9">
              <w:rPr>
                <w:rFonts w:asciiTheme="minorHAnsi" w:hAnsiTheme="minorHAnsi"/>
                <w:spacing w:val="2"/>
              </w:rPr>
              <w:t>Acc</w:t>
            </w:r>
            <w:proofErr w:type="spellEnd"/>
            <w:r w:rsidRPr="002031A9">
              <w:rPr>
                <w:rFonts w:asciiTheme="minorHAnsi" w:hAnsiTheme="minorHAnsi"/>
                <w:spacing w:val="2"/>
              </w:rPr>
              <w:t xml:space="preserve"> &lt; 1/8 of a symbol period</w:t>
            </w:r>
          </w:p>
        </w:tc>
      </w:tr>
      <w:tr w:rsidR="00246696" w:rsidRPr="002031A9" w14:paraId="2B99AA3C" w14:textId="77777777" w:rsidTr="00246696">
        <w:tc>
          <w:tcPr>
            <w:tcW w:w="1271" w:type="dxa"/>
          </w:tcPr>
          <w:p w14:paraId="21F74BA2" w14:textId="257DBFB2" w:rsidR="00246696" w:rsidRPr="002031A9" w:rsidRDefault="00246696" w:rsidP="00246696">
            <w:pPr>
              <w:keepLines/>
              <w:tabs>
                <w:tab w:val="left" w:pos="2552"/>
                <w:tab w:val="left" w:pos="3856"/>
                <w:tab w:val="left" w:pos="5216"/>
                <w:tab w:val="left" w:pos="6464"/>
                <w:tab w:val="left" w:pos="7768"/>
                <w:tab w:val="left" w:pos="9072"/>
                <w:tab w:val="left" w:pos="9639"/>
              </w:tabs>
              <w:rPr>
                <w:rFonts w:asciiTheme="minorHAnsi" w:hAnsiTheme="minorHAnsi"/>
                <w:spacing w:val="2"/>
              </w:rPr>
            </w:pPr>
            <w:r w:rsidRPr="002031A9">
              <w:rPr>
                <w:rFonts w:asciiTheme="minorHAnsi" w:hAnsiTheme="minorHAnsi"/>
                <w:spacing w:val="2"/>
              </w:rPr>
              <w:lastRenderedPageBreak/>
              <w:t>0100</w:t>
            </w:r>
          </w:p>
        </w:tc>
        <w:tc>
          <w:tcPr>
            <w:tcW w:w="6095" w:type="dxa"/>
          </w:tcPr>
          <w:p w14:paraId="271D56DA" w14:textId="11EA5A4B" w:rsidR="00246696" w:rsidRPr="002031A9" w:rsidRDefault="00246696" w:rsidP="00246696">
            <w:pPr>
              <w:keepLines/>
              <w:tabs>
                <w:tab w:val="left" w:pos="2552"/>
                <w:tab w:val="left" w:pos="3856"/>
                <w:tab w:val="left" w:pos="5216"/>
                <w:tab w:val="left" w:pos="6464"/>
                <w:tab w:val="left" w:pos="7768"/>
                <w:tab w:val="left" w:pos="9072"/>
                <w:tab w:val="left" w:pos="9639"/>
              </w:tabs>
              <w:rPr>
                <w:rFonts w:asciiTheme="minorHAnsi" w:hAnsiTheme="minorHAnsi"/>
                <w:spacing w:val="2"/>
              </w:rPr>
            </w:pPr>
            <w:r w:rsidRPr="002031A9">
              <w:rPr>
                <w:rFonts w:asciiTheme="minorHAnsi" w:hAnsiTheme="minorHAnsi"/>
                <w:spacing w:val="2"/>
              </w:rPr>
              <w:t xml:space="preserve">1/8 of a symbol period &lt;MS Sync. </w:t>
            </w:r>
            <w:proofErr w:type="spellStart"/>
            <w:r w:rsidRPr="002031A9">
              <w:rPr>
                <w:rFonts w:asciiTheme="minorHAnsi" w:hAnsiTheme="minorHAnsi"/>
                <w:spacing w:val="2"/>
              </w:rPr>
              <w:t>Acc</w:t>
            </w:r>
            <w:proofErr w:type="spellEnd"/>
            <w:r w:rsidRPr="002031A9">
              <w:rPr>
                <w:rFonts w:asciiTheme="minorHAnsi" w:hAnsiTheme="minorHAnsi"/>
                <w:spacing w:val="2"/>
              </w:rPr>
              <w:t xml:space="preserve"> &lt;5/32 of a symbol period</w:t>
            </w:r>
          </w:p>
        </w:tc>
      </w:tr>
      <w:tr w:rsidR="00246696" w:rsidRPr="002031A9" w14:paraId="394C5FA9" w14:textId="77777777" w:rsidTr="00246696">
        <w:trPr>
          <w:trHeight w:val="313"/>
        </w:trPr>
        <w:tc>
          <w:tcPr>
            <w:tcW w:w="1271" w:type="dxa"/>
          </w:tcPr>
          <w:p w14:paraId="41248CC0" w14:textId="642FCB01" w:rsidR="00246696" w:rsidRPr="002031A9" w:rsidRDefault="00246696" w:rsidP="00246696">
            <w:pPr>
              <w:keepLines/>
              <w:tabs>
                <w:tab w:val="left" w:pos="2552"/>
                <w:tab w:val="left" w:pos="3856"/>
                <w:tab w:val="left" w:pos="5216"/>
                <w:tab w:val="left" w:pos="6464"/>
                <w:tab w:val="left" w:pos="7768"/>
                <w:tab w:val="left" w:pos="9072"/>
                <w:tab w:val="left" w:pos="9639"/>
              </w:tabs>
              <w:rPr>
                <w:rFonts w:asciiTheme="minorHAnsi" w:hAnsiTheme="minorHAnsi"/>
                <w:spacing w:val="2"/>
              </w:rPr>
            </w:pPr>
            <w:r w:rsidRPr="002031A9">
              <w:rPr>
                <w:rFonts w:asciiTheme="minorHAnsi" w:hAnsiTheme="minorHAnsi"/>
                <w:spacing w:val="2"/>
              </w:rPr>
              <w:t>0101</w:t>
            </w:r>
          </w:p>
        </w:tc>
        <w:tc>
          <w:tcPr>
            <w:tcW w:w="6095" w:type="dxa"/>
          </w:tcPr>
          <w:p w14:paraId="32386A22" w14:textId="2AE26B16" w:rsidR="00246696" w:rsidRPr="002031A9" w:rsidRDefault="00246696" w:rsidP="00246696">
            <w:pPr>
              <w:keepLines/>
              <w:tabs>
                <w:tab w:val="left" w:pos="2552"/>
                <w:tab w:val="left" w:pos="3856"/>
                <w:tab w:val="left" w:pos="5216"/>
                <w:tab w:val="left" w:pos="6464"/>
                <w:tab w:val="left" w:pos="7768"/>
                <w:tab w:val="left" w:pos="9072"/>
                <w:tab w:val="left" w:pos="9639"/>
              </w:tabs>
              <w:rPr>
                <w:rFonts w:asciiTheme="minorHAnsi" w:hAnsiTheme="minorHAnsi"/>
                <w:spacing w:val="2"/>
              </w:rPr>
            </w:pPr>
            <w:r w:rsidRPr="002031A9">
              <w:rPr>
                <w:rFonts w:asciiTheme="minorHAnsi" w:hAnsiTheme="minorHAnsi"/>
                <w:spacing w:val="2"/>
              </w:rPr>
              <w:t xml:space="preserve">5/32 of a symbol period &lt;MS Sync. </w:t>
            </w:r>
            <w:proofErr w:type="spellStart"/>
            <w:r w:rsidRPr="002031A9">
              <w:rPr>
                <w:rFonts w:asciiTheme="minorHAnsi" w:hAnsiTheme="minorHAnsi"/>
                <w:spacing w:val="2"/>
              </w:rPr>
              <w:t>Acc</w:t>
            </w:r>
            <w:proofErr w:type="spellEnd"/>
            <w:r w:rsidRPr="002031A9">
              <w:rPr>
                <w:rFonts w:asciiTheme="minorHAnsi" w:hAnsiTheme="minorHAnsi"/>
                <w:spacing w:val="2"/>
              </w:rPr>
              <w:t xml:space="preserve"> &lt;3/16 of a symbol period</w:t>
            </w:r>
          </w:p>
        </w:tc>
      </w:tr>
      <w:tr w:rsidR="00246696" w:rsidRPr="002031A9" w14:paraId="3826F100" w14:textId="77777777" w:rsidTr="00246696">
        <w:trPr>
          <w:trHeight w:val="274"/>
        </w:trPr>
        <w:tc>
          <w:tcPr>
            <w:tcW w:w="1271" w:type="dxa"/>
          </w:tcPr>
          <w:p w14:paraId="41FEB0E8" w14:textId="188BE02C" w:rsidR="00246696" w:rsidRPr="002031A9" w:rsidRDefault="00246696" w:rsidP="00246696">
            <w:pPr>
              <w:keepLines/>
              <w:tabs>
                <w:tab w:val="left" w:pos="2552"/>
                <w:tab w:val="left" w:pos="3856"/>
                <w:tab w:val="left" w:pos="5216"/>
                <w:tab w:val="left" w:pos="6464"/>
                <w:tab w:val="left" w:pos="7768"/>
                <w:tab w:val="left" w:pos="9072"/>
                <w:tab w:val="left" w:pos="9639"/>
              </w:tabs>
              <w:rPr>
                <w:rFonts w:asciiTheme="minorHAnsi" w:hAnsiTheme="minorHAnsi"/>
                <w:spacing w:val="2"/>
              </w:rPr>
            </w:pPr>
            <w:r w:rsidRPr="002031A9">
              <w:rPr>
                <w:rFonts w:asciiTheme="minorHAnsi" w:hAnsiTheme="minorHAnsi"/>
                <w:spacing w:val="2"/>
              </w:rPr>
              <w:t>0110</w:t>
            </w:r>
          </w:p>
        </w:tc>
        <w:tc>
          <w:tcPr>
            <w:tcW w:w="6095" w:type="dxa"/>
          </w:tcPr>
          <w:p w14:paraId="62D59E4E" w14:textId="51F86F2F" w:rsidR="00246696" w:rsidRPr="002031A9" w:rsidRDefault="00246696" w:rsidP="00246696">
            <w:pPr>
              <w:keepLines/>
              <w:tabs>
                <w:tab w:val="left" w:pos="2552"/>
                <w:tab w:val="left" w:pos="3856"/>
                <w:tab w:val="left" w:pos="5216"/>
                <w:tab w:val="left" w:pos="6464"/>
                <w:tab w:val="left" w:pos="7768"/>
                <w:tab w:val="left" w:pos="9072"/>
                <w:tab w:val="left" w:pos="9639"/>
              </w:tabs>
              <w:rPr>
                <w:rFonts w:asciiTheme="minorHAnsi" w:hAnsiTheme="minorHAnsi"/>
                <w:spacing w:val="2"/>
              </w:rPr>
            </w:pPr>
            <w:r w:rsidRPr="002031A9">
              <w:rPr>
                <w:rFonts w:asciiTheme="minorHAnsi" w:hAnsiTheme="minorHAnsi"/>
                <w:spacing w:val="2"/>
              </w:rPr>
              <w:t xml:space="preserve">3/16 of a symbol period &lt;MS Sync. </w:t>
            </w:r>
            <w:proofErr w:type="spellStart"/>
            <w:r w:rsidRPr="002031A9">
              <w:rPr>
                <w:rFonts w:asciiTheme="minorHAnsi" w:hAnsiTheme="minorHAnsi"/>
                <w:spacing w:val="2"/>
              </w:rPr>
              <w:t>Acc</w:t>
            </w:r>
            <w:proofErr w:type="spellEnd"/>
            <w:r w:rsidRPr="002031A9">
              <w:rPr>
                <w:rFonts w:asciiTheme="minorHAnsi" w:hAnsiTheme="minorHAnsi"/>
                <w:spacing w:val="2"/>
              </w:rPr>
              <w:t xml:space="preserve"> &lt;7/32 of a symbol period</w:t>
            </w:r>
          </w:p>
        </w:tc>
      </w:tr>
      <w:tr w:rsidR="00246696" w:rsidRPr="002031A9" w14:paraId="0FF186B6" w14:textId="77777777" w:rsidTr="00246696">
        <w:trPr>
          <w:trHeight w:val="265"/>
        </w:trPr>
        <w:tc>
          <w:tcPr>
            <w:tcW w:w="1271" w:type="dxa"/>
          </w:tcPr>
          <w:p w14:paraId="48F85E99" w14:textId="4923C6A9" w:rsidR="00246696" w:rsidRPr="002031A9" w:rsidRDefault="00246696" w:rsidP="00246696">
            <w:pPr>
              <w:keepLines/>
              <w:tabs>
                <w:tab w:val="left" w:pos="2552"/>
                <w:tab w:val="left" w:pos="3856"/>
                <w:tab w:val="left" w:pos="5216"/>
                <w:tab w:val="left" w:pos="6464"/>
                <w:tab w:val="left" w:pos="7768"/>
                <w:tab w:val="left" w:pos="9072"/>
                <w:tab w:val="left" w:pos="9639"/>
              </w:tabs>
              <w:rPr>
                <w:rFonts w:asciiTheme="minorHAnsi" w:hAnsiTheme="minorHAnsi"/>
                <w:spacing w:val="2"/>
              </w:rPr>
            </w:pPr>
            <w:r w:rsidRPr="002031A9">
              <w:rPr>
                <w:rFonts w:asciiTheme="minorHAnsi" w:hAnsiTheme="minorHAnsi"/>
                <w:spacing w:val="2"/>
              </w:rPr>
              <w:t>0111</w:t>
            </w:r>
          </w:p>
        </w:tc>
        <w:tc>
          <w:tcPr>
            <w:tcW w:w="6095" w:type="dxa"/>
          </w:tcPr>
          <w:p w14:paraId="7B51E600" w14:textId="1BD3E401" w:rsidR="00246696" w:rsidRPr="002031A9" w:rsidRDefault="00246696" w:rsidP="00246696">
            <w:pPr>
              <w:keepLines/>
              <w:tabs>
                <w:tab w:val="left" w:pos="2552"/>
                <w:tab w:val="left" w:pos="3856"/>
                <w:tab w:val="left" w:pos="5216"/>
                <w:tab w:val="left" w:pos="6464"/>
                <w:tab w:val="left" w:pos="7768"/>
                <w:tab w:val="left" w:pos="9072"/>
                <w:tab w:val="left" w:pos="9639"/>
              </w:tabs>
              <w:rPr>
                <w:rFonts w:asciiTheme="minorHAnsi" w:hAnsiTheme="minorHAnsi"/>
                <w:spacing w:val="2"/>
              </w:rPr>
            </w:pPr>
            <w:r w:rsidRPr="002031A9">
              <w:rPr>
                <w:rFonts w:asciiTheme="minorHAnsi" w:hAnsiTheme="minorHAnsi"/>
                <w:spacing w:val="2"/>
              </w:rPr>
              <w:t xml:space="preserve">7/32 of a symbol period &lt;MS Sync. </w:t>
            </w:r>
            <w:proofErr w:type="spellStart"/>
            <w:r w:rsidRPr="002031A9">
              <w:rPr>
                <w:rFonts w:asciiTheme="minorHAnsi" w:hAnsiTheme="minorHAnsi"/>
                <w:spacing w:val="2"/>
              </w:rPr>
              <w:t>Acc</w:t>
            </w:r>
            <w:proofErr w:type="spellEnd"/>
            <w:r w:rsidRPr="002031A9">
              <w:rPr>
                <w:rFonts w:asciiTheme="minorHAnsi" w:hAnsiTheme="minorHAnsi"/>
                <w:spacing w:val="2"/>
              </w:rPr>
              <w:t xml:space="preserve"> &lt;1/4 of a symbol period</w:t>
            </w:r>
          </w:p>
        </w:tc>
      </w:tr>
      <w:tr w:rsidR="00246696" w:rsidRPr="002031A9" w14:paraId="0A91C45B" w14:textId="77777777" w:rsidTr="00246696">
        <w:trPr>
          <w:trHeight w:val="265"/>
        </w:trPr>
        <w:tc>
          <w:tcPr>
            <w:tcW w:w="1271" w:type="dxa"/>
          </w:tcPr>
          <w:p w14:paraId="6CF80DD6" w14:textId="7C891097" w:rsidR="00246696" w:rsidRPr="002031A9" w:rsidRDefault="00246696" w:rsidP="00246696">
            <w:pPr>
              <w:keepLines/>
              <w:tabs>
                <w:tab w:val="left" w:pos="2552"/>
                <w:tab w:val="left" w:pos="3856"/>
                <w:tab w:val="left" w:pos="5216"/>
                <w:tab w:val="left" w:pos="6464"/>
                <w:tab w:val="left" w:pos="7768"/>
                <w:tab w:val="left" w:pos="9072"/>
                <w:tab w:val="left" w:pos="9639"/>
              </w:tabs>
              <w:rPr>
                <w:rFonts w:asciiTheme="minorHAnsi" w:hAnsiTheme="minorHAnsi"/>
                <w:spacing w:val="2"/>
              </w:rPr>
            </w:pPr>
            <w:r w:rsidRPr="002031A9">
              <w:rPr>
                <w:rFonts w:asciiTheme="minorHAnsi" w:hAnsiTheme="minorHAnsi"/>
                <w:spacing w:val="2"/>
              </w:rPr>
              <w:t>1000</w:t>
            </w:r>
          </w:p>
        </w:tc>
        <w:tc>
          <w:tcPr>
            <w:tcW w:w="6095" w:type="dxa"/>
          </w:tcPr>
          <w:p w14:paraId="0337B119" w14:textId="5DBF2E32" w:rsidR="00246696" w:rsidRPr="002031A9" w:rsidRDefault="00246696" w:rsidP="00246696">
            <w:pPr>
              <w:keepLines/>
              <w:tabs>
                <w:tab w:val="left" w:pos="2552"/>
                <w:tab w:val="left" w:pos="3856"/>
                <w:tab w:val="left" w:pos="5216"/>
                <w:tab w:val="left" w:pos="6464"/>
                <w:tab w:val="left" w:pos="7768"/>
                <w:tab w:val="left" w:pos="9072"/>
                <w:tab w:val="left" w:pos="9639"/>
              </w:tabs>
              <w:rPr>
                <w:rFonts w:asciiTheme="minorHAnsi" w:hAnsiTheme="minorHAnsi"/>
                <w:spacing w:val="2"/>
              </w:rPr>
            </w:pPr>
            <w:r w:rsidRPr="002031A9">
              <w:rPr>
                <w:rFonts w:asciiTheme="minorHAnsi" w:hAnsiTheme="minorHAnsi"/>
                <w:spacing w:val="2"/>
              </w:rPr>
              <w:t xml:space="preserve">1/4 of a symbol period &lt;MS Sync. </w:t>
            </w:r>
            <w:proofErr w:type="spellStart"/>
            <w:r w:rsidRPr="002031A9">
              <w:rPr>
                <w:rFonts w:asciiTheme="minorHAnsi" w:hAnsiTheme="minorHAnsi"/>
                <w:spacing w:val="2"/>
              </w:rPr>
              <w:t>Acc</w:t>
            </w:r>
            <w:proofErr w:type="spellEnd"/>
            <w:r w:rsidRPr="002031A9">
              <w:rPr>
                <w:rFonts w:asciiTheme="minorHAnsi" w:hAnsiTheme="minorHAnsi"/>
                <w:spacing w:val="2"/>
              </w:rPr>
              <w:t xml:space="preserve"> &lt;9/32 of a symbol period</w:t>
            </w:r>
          </w:p>
        </w:tc>
      </w:tr>
      <w:tr w:rsidR="00246696" w:rsidRPr="002031A9" w14:paraId="7C9D7BE6" w14:textId="77777777" w:rsidTr="00246696">
        <w:trPr>
          <w:trHeight w:val="265"/>
        </w:trPr>
        <w:tc>
          <w:tcPr>
            <w:tcW w:w="1271" w:type="dxa"/>
          </w:tcPr>
          <w:p w14:paraId="5610DAB1" w14:textId="314E70D6" w:rsidR="00246696" w:rsidRPr="002031A9" w:rsidRDefault="00246696" w:rsidP="00246696">
            <w:pPr>
              <w:keepLines/>
              <w:tabs>
                <w:tab w:val="left" w:pos="2552"/>
                <w:tab w:val="left" w:pos="3856"/>
                <w:tab w:val="left" w:pos="5216"/>
                <w:tab w:val="left" w:pos="6464"/>
                <w:tab w:val="left" w:pos="7768"/>
                <w:tab w:val="left" w:pos="9072"/>
                <w:tab w:val="left" w:pos="9639"/>
              </w:tabs>
              <w:rPr>
                <w:rFonts w:asciiTheme="minorHAnsi" w:hAnsiTheme="minorHAnsi"/>
                <w:spacing w:val="2"/>
              </w:rPr>
            </w:pPr>
            <w:r w:rsidRPr="002031A9">
              <w:rPr>
                <w:rFonts w:asciiTheme="minorHAnsi" w:hAnsiTheme="minorHAnsi"/>
                <w:spacing w:val="2"/>
              </w:rPr>
              <w:t>1001</w:t>
            </w:r>
          </w:p>
        </w:tc>
        <w:tc>
          <w:tcPr>
            <w:tcW w:w="6095" w:type="dxa"/>
          </w:tcPr>
          <w:p w14:paraId="5FA29E3D" w14:textId="3E1C95EA" w:rsidR="00246696" w:rsidRPr="002031A9" w:rsidRDefault="00246696" w:rsidP="00246696">
            <w:pPr>
              <w:keepLines/>
              <w:tabs>
                <w:tab w:val="left" w:pos="2552"/>
                <w:tab w:val="left" w:pos="3856"/>
                <w:tab w:val="left" w:pos="5216"/>
                <w:tab w:val="left" w:pos="6464"/>
                <w:tab w:val="left" w:pos="7768"/>
                <w:tab w:val="left" w:pos="9072"/>
                <w:tab w:val="left" w:pos="9639"/>
              </w:tabs>
              <w:rPr>
                <w:rFonts w:asciiTheme="minorHAnsi" w:hAnsiTheme="minorHAnsi"/>
                <w:spacing w:val="2"/>
              </w:rPr>
            </w:pPr>
            <w:r w:rsidRPr="002031A9">
              <w:rPr>
                <w:rFonts w:asciiTheme="minorHAnsi" w:hAnsiTheme="minorHAnsi"/>
                <w:spacing w:val="2"/>
              </w:rPr>
              <w:t xml:space="preserve">9/32 of a symbol period &lt;MS Sync. </w:t>
            </w:r>
            <w:proofErr w:type="spellStart"/>
            <w:r w:rsidRPr="002031A9">
              <w:rPr>
                <w:rFonts w:asciiTheme="minorHAnsi" w:hAnsiTheme="minorHAnsi"/>
                <w:spacing w:val="2"/>
              </w:rPr>
              <w:t>Acc</w:t>
            </w:r>
            <w:proofErr w:type="spellEnd"/>
            <w:r w:rsidRPr="002031A9">
              <w:rPr>
                <w:rFonts w:asciiTheme="minorHAnsi" w:hAnsiTheme="minorHAnsi"/>
                <w:spacing w:val="2"/>
              </w:rPr>
              <w:t xml:space="preserve"> &lt;5/16 of a symbol period</w:t>
            </w:r>
          </w:p>
        </w:tc>
      </w:tr>
      <w:tr w:rsidR="00246696" w:rsidRPr="002031A9" w14:paraId="033B385E" w14:textId="77777777" w:rsidTr="00246696">
        <w:trPr>
          <w:trHeight w:val="265"/>
        </w:trPr>
        <w:tc>
          <w:tcPr>
            <w:tcW w:w="1271" w:type="dxa"/>
          </w:tcPr>
          <w:p w14:paraId="437B0027" w14:textId="294B7E83" w:rsidR="00246696" w:rsidRPr="002031A9" w:rsidRDefault="00246696" w:rsidP="00246696">
            <w:pPr>
              <w:keepLines/>
              <w:tabs>
                <w:tab w:val="left" w:pos="2552"/>
                <w:tab w:val="left" w:pos="3856"/>
                <w:tab w:val="left" w:pos="5216"/>
                <w:tab w:val="left" w:pos="6464"/>
                <w:tab w:val="left" w:pos="7768"/>
                <w:tab w:val="left" w:pos="9072"/>
                <w:tab w:val="left" w:pos="9639"/>
              </w:tabs>
              <w:rPr>
                <w:rFonts w:asciiTheme="minorHAnsi" w:hAnsiTheme="minorHAnsi"/>
                <w:spacing w:val="2"/>
              </w:rPr>
            </w:pPr>
            <w:r w:rsidRPr="002031A9">
              <w:rPr>
                <w:rFonts w:asciiTheme="minorHAnsi" w:hAnsiTheme="minorHAnsi"/>
                <w:spacing w:val="2"/>
              </w:rPr>
              <w:t>1010</w:t>
            </w:r>
          </w:p>
        </w:tc>
        <w:tc>
          <w:tcPr>
            <w:tcW w:w="6095" w:type="dxa"/>
          </w:tcPr>
          <w:p w14:paraId="60C1BB4C" w14:textId="755BC986" w:rsidR="00246696" w:rsidRPr="002031A9" w:rsidRDefault="00246696" w:rsidP="00246696">
            <w:pPr>
              <w:keepLines/>
              <w:tabs>
                <w:tab w:val="left" w:pos="2552"/>
                <w:tab w:val="left" w:pos="3856"/>
                <w:tab w:val="left" w:pos="5216"/>
                <w:tab w:val="left" w:pos="6464"/>
                <w:tab w:val="left" w:pos="7768"/>
                <w:tab w:val="left" w:pos="9072"/>
                <w:tab w:val="left" w:pos="9639"/>
              </w:tabs>
              <w:rPr>
                <w:rFonts w:asciiTheme="minorHAnsi" w:hAnsiTheme="minorHAnsi"/>
                <w:spacing w:val="2"/>
              </w:rPr>
            </w:pPr>
            <w:r w:rsidRPr="002031A9">
              <w:rPr>
                <w:rFonts w:asciiTheme="minorHAnsi" w:hAnsiTheme="minorHAnsi"/>
                <w:spacing w:val="2"/>
              </w:rPr>
              <w:t xml:space="preserve">5/16 of a symbol period &lt;MS Sync. </w:t>
            </w:r>
            <w:proofErr w:type="spellStart"/>
            <w:r w:rsidRPr="002031A9">
              <w:rPr>
                <w:rFonts w:asciiTheme="minorHAnsi" w:hAnsiTheme="minorHAnsi"/>
                <w:spacing w:val="2"/>
              </w:rPr>
              <w:t>Acc</w:t>
            </w:r>
            <w:proofErr w:type="spellEnd"/>
            <w:r w:rsidRPr="002031A9">
              <w:rPr>
                <w:rFonts w:asciiTheme="minorHAnsi" w:hAnsiTheme="minorHAnsi"/>
                <w:spacing w:val="2"/>
              </w:rPr>
              <w:t xml:space="preserve"> &lt;11/32 of a symbol period</w:t>
            </w:r>
          </w:p>
        </w:tc>
      </w:tr>
      <w:tr w:rsidR="00246696" w:rsidRPr="002031A9" w14:paraId="6EECD9C4" w14:textId="77777777" w:rsidTr="00246696">
        <w:trPr>
          <w:trHeight w:val="265"/>
        </w:trPr>
        <w:tc>
          <w:tcPr>
            <w:tcW w:w="1271" w:type="dxa"/>
          </w:tcPr>
          <w:p w14:paraId="343DD917" w14:textId="504126FA" w:rsidR="00246696" w:rsidRPr="002031A9" w:rsidRDefault="00246696" w:rsidP="00246696">
            <w:pPr>
              <w:keepLines/>
              <w:tabs>
                <w:tab w:val="left" w:pos="2552"/>
                <w:tab w:val="left" w:pos="3856"/>
                <w:tab w:val="left" w:pos="5216"/>
                <w:tab w:val="left" w:pos="6464"/>
                <w:tab w:val="left" w:pos="7768"/>
                <w:tab w:val="left" w:pos="9072"/>
                <w:tab w:val="left" w:pos="9639"/>
              </w:tabs>
              <w:rPr>
                <w:rFonts w:asciiTheme="minorHAnsi" w:hAnsiTheme="minorHAnsi"/>
                <w:spacing w:val="2"/>
              </w:rPr>
            </w:pPr>
            <w:r w:rsidRPr="002031A9">
              <w:rPr>
                <w:rFonts w:asciiTheme="minorHAnsi" w:hAnsiTheme="minorHAnsi"/>
                <w:spacing w:val="2"/>
              </w:rPr>
              <w:t>1011</w:t>
            </w:r>
          </w:p>
        </w:tc>
        <w:tc>
          <w:tcPr>
            <w:tcW w:w="6095" w:type="dxa"/>
          </w:tcPr>
          <w:p w14:paraId="43BE19B4" w14:textId="7B4F84C0" w:rsidR="00246696" w:rsidRPr="002031A9" w:rsidRDefault="00246696" w:rsidP="00246696">
            <w:pPr>
              <w:keepLines/>
              <w:tabs>
                <w:tab w:val="left" w:pos="2552"/>
                <w:tab w:val="left" w:pos="3856"/>
                <w:tab w:val="left" w:pos="5216"/>
                <w:tab w:val="left" w:pos="6464"/>
                <w:tab w:val="left" w:pos="7768"/>
                <w:tab w:val="left" w:pos="9072"/>
                <w:tab w:val="left" w:pos="9639"/>
              </w:tabs>
              <w:rPr>
                <w:rFonts w:asciiTheme="minorHAnsi" w:hAnsiTheme="minorHAnsi"/>
                <w:spacing w:val="2"/>
              </w:rPr>
            </w:pPr>
            <w:r w:rsidRPr="002031A9">
              <w:rPr>
                <w:rFonts w:asciiTheme="minorHAnsi" w:hAnsiTheme="minorHAnsi"/>
                <w:spacing w:val="2"/>
              </w:rPr>
              <w:t xml:space="preserve">11/32 of a symbol period &lt;MS Sync. </w:t>
            </w:r>
            <w:proofErr w:type="spellStart"/>
            <w:r w:rsidRPr="002031A9">
              <w:rPr>
                <w:rFonts w:asciiTheme="minorHAnsi" w:hAnsiTheme="minorHAnsi"/>
                <w:spacing w:val="2"/>
              </w:rPr>
              <w:t>Acc</w:t>
            </w:r>
            <w:proofErr w:type="spellEnd"/>
            <w:r w:rsidRPr="002031A9">
              <w:rPr>
                <w:rFonts w:asciiTheme="minorHAnsi" w:hAnsiTheme="minorHAnsi"/>
                <w:spacing w:val="2"/>
              </w:rPr>
              <w:t xml:space="preserve"> &lt;6/16 of a symbol period</w:t>
            </w:r>
          </w:p>
        </w:tc>
      </w:tr>
      <w:tr w:rsidR="00246696" w:rsidRPr="002031A9" w14:paraId="4A8826E3" w14:textId="77777777" w:rsidTr="00246696">
        <w:trPr>
          <w:trHeight w:val="265"/>
        </w:trPr>
        <w:tc>
          <w:tcPr>
            <w:tcW w:w="1271" w:type="dxa"/>
          </w:tcPr>
          <w:p w14:paraId="4657457D" w14:textId="6E813848" w:rsidR="00246696" w:rsidRPr="002031A9" w:rsidRDefault="00246696" w:rsidP="00246696">
            <w:pPr>
              <w:keepLines/>
              <w:tabs>
                <w:tab w:val="left" w:pos="2552"/>
                <w:tab w:val="left" w:pos="3856"/>
                <w:tab w:val="left" w:pos="5216"/>
                <w:tab w:val="left" w:pos="6464"/>
                <w:tab w:val="left" w:pos="7768"/>
                <w:tab w:val="left" w:pos="9072"/>
                <w:tab w:val="left" w:pos="9639"/>
              </w:tabs>
              <w:rPr>
                <w:rFonts w:asciiTheme="minorHAnsi" w:hAnsiTheme="minorHAnsi"/>
                <w:spacing w:val="2"/>
              </w:rPr>
            </w:pPr>
            <w:r w:rsidRPr="002031A9">
              <w:rPr>
                <w:rFonts w:asciiTheme="minorHAnsi" w:hAnsiTheme="minorHAnsi"/>
                <w:spacing w:val="2"/>
              </w:rPr>
              <w:t>1100</w:t>
            </w:r>
          </w:p>
        </w:tc>
        <w:tc>
          <w:tcPr>
            <w:tcW w:w="6095" w:type="dxa"/>
          </w:tcPr>
          <w:p w14:paraId="1D11AF8B" w14:textId="3096A189" w:rsidR="00246696" w:rsidRPr="002031A9" w:rsidRDefault="00246696" w:rsidP="00246696">
            <w:pPr>
              <w:keepLines/>
              <w:tabs>
                <w:tab w:val="left" w:pos="2552"/>
                <w:tab w:val="left" w:pos="3856"/>
                <w:tab w:val="left" w:pos="5216"/>
                <w:tab w:val="left" w:pos="6464"/>
                <w:tab w:val="left" w:pos="7768"/>
                <w:tab w:val="left" w:pos="9072"/>
                <w:tab w:val="left" w:pos="9639"/>
              </w:tabs>
              <w:rPr>
                <w:rFonts w:asciiTheme="minorHAnsi" w:hAnsiTheme="minorHAnsi"/>
                <w:spacing w:val="2"/>
              </w:rPr>
            </w:pPr>
            <w:r w:rsidRPr="002031A9">
              <w:rPr>
                <w:rFonts w:asciiTheme="minorHAnsi" w:hAnsiTheme="minorHAnsi"/>
                <w:spacing w:val="2"/>
              </w:rPr>
              <w:t xml:space="preserve">6/16 of a symbol period &lt;MS Sync. </w:t>
            </w:r>
            <w:proofErr w:type="spellStart"/>
            <w:r w:rsidRPr="002031A9">
              <w:rPr>
                <w:rFonts w:asciiTheme="minorHAnsi" w:hAnsiTheme="minorHAnsi"/>
                <w:spacing w:val="2"/>
              </w:rPr>
              <w:t>Acc</w:t>
            </w:r>
            <w:proofErr w:type="spellEnd"/>
            <w:r w:rsidRPr="002031A9">
              <w:rPr>
                <w:rFonts w:asciiTheme="minorHAnsi" w:hAnsiTheme="minorHAnsi"/>
                <w:spacing w:val="2"/>
              </w:rPr>
              <w:t xml:space="preserve"> &lt;13/32 of a symbol period</w:t>
            </w:r>
          </w:p>
        </w:tc>
      </w:tr>
      <w:tr w:rsidR="00246696" w:rsidRPr="002031A9" w14:paraId="56ED57A6" w14:textId="77777777" w:rsidTr="00246696">
        <w:trPr>
          <w:trHeight w:val="265"/>
        </w:trPr>
        <w:tc>
          <w:tcPr>
            <w:tcW w:w="1271" w:type="dxa"/>
          </w:tcPr>
          <w:p w14:paraId="13891AB5" w14:textId="6E591ED6" w:rsidR="00246696" w:rsidRPr="002031A9" w:rsidRDefault="00246696" w:rsidP="00246696">
            <w:pPr>
              <w:keepLines/>
              <w:tabs>
                <w:tab w:val="left" w:pos="2552"/>
                <w:tab w:val="left" w:pos="3856"/>
                <w:tab w:val="left" w:pos="5216"/>
                <w:tab w:val="left" w:pos="6464"/>
                <w:tab w:val="left" w:pos="7768"/>
                <w:tab w:val="left" w:pos="9072"/>
                <w:tab w:val="left" w:pos="9639"/>
              </w:tabs>
              <w:rPr>
                <w:rFonts w:asciiTheme="minorHAnsi" w:hAnsiTheme="minorHAnsi"/>
                <w:spacing w:val="2"/>
              </w:rPr>
            </w:pPr>
            <w:r w:rsidRPr="002031A9">
              <w:rPr>
                <w:rFonts w:asciiTheme="minorHAnsi" w:hAnsiTheme="minorHAnsi"/>
                <w:spacing w:val="2"/>
              </w:rPr>
              <w:t>1101</w:t>
            </w:r>
          </w:p>
        </w:tc>
        <w:tc>
          <w:tcPr>
            <w:tcW w:w="6095" w:type="dxa"/>
          </w:tcPr>
          <w:p w14:paraId="0DD246A8" w14:textId="236D154A" w:rsidR="00246696" w:rsidRPr="002031A9" w:rsidRDefault="00246696" w:rsidP="00246696">
            <w:pPr>
              <w:keepLines/>
              <w:tabs>
                <w:tab w:val="left" w:pos="2552"/>
                <w:tab w:val="left" w:pos="3856"/>
                <w:tab w:val="left" w:pos="5216"/>
                <w:tab w:val="left" w:pos="6464"/>
                <w:tab w:val="left" w:pos="7768"/>
                <w:tab w:val="left" w:pos="9072"/>
                <w:tab w:val="left" w:pos="9639"/>
              </w:tabs>
              <w:rPr>
                <w:rFonts w:asciiTheme="minorHAnsi" w:hAnsiTheme="minorHAnsi"/>
                <w:spacing w:val="2"/>
              </w:rPr>
            </w:pPr>
            <w:r w:rsidRPr="002031A9">
              <w:rPr>
                <w:rFonts w:asciiTheme="minorHAnsi" w:hAnsiTheme="minorHAnsi"/>
                <w:spacing w:val="2"/>
              </w:rPr>
              <w:t xml:space="preserve">13/32 of a symbol period &lt;MS Sync. </w:t>
            </w:r>
            <w:proofErr w:type="spellStart"/>
            <w:r w:rsidRPr="002031A9">
              <w:rPr>
                <w:rFonts w:asciiTheme="minorHAnsi" w:hAnsiTheme="minorHAnsi"/>
                <w:spacing w:val="2"/>
              </w:rPr>
              <w:t>Acc</w:t>
            </w:r>
            <w:proofErr w:type="spellEnd"/>
            <w:r w:rsidRPr="002031A9">
              <w:rPr>
                <w:rFonts w:asciiTheme="minorHAnsi" w:hAnsiTheme="minorHAnsi"/>
                <w:spacing w:val="2"/>
              </w:rPr>
              <w:t xml:space="preserve"> &lt;7/16 of a symbol period</w:t>
            </w:r>
          </w:p>
        </w:tc>
      </w:tr>
      <w:tr w:rsidR="00246696" w:rsidRPr="002031A9" w14:paraId="7BD2BDAE" w14:textId="77777777" w:rsidTr="00246696">
        <w:trPr>
          <w:trHeight w:val="265"/>
        </w:trPr>
        <w:tc>
          <w:tcPr>
            <w:tcW w:w="1271" w:type="dxa"/>
          </w:tcPr>
          <w:p w14:paraId="4DA98CE0" w14:textId="6C00DB2B" w:rsidR="00246696" w:rsidRPr="002031A9" w:rsidRDefault="00246696" w:rsidP="00246696">
            <w:pPr>
              <w:keepLines/>
              <w:tabs>
                <w:tab w:val="left" w:pos="2552"/>
                <w:tab w:val="left" w:pos="3856"/>
                <w:tab w:val="left" w:pos="5216"/>
                <w:tab w:val="left" w:pos="6464"/>
                <w:tab w:val="left" w:pos="7768"/>
                <w:tab w:val="left" w:pos="9072"/>
                <w:tab w:val="left" w:pos="9639"/>
              </w:tabs>
              <w:rPr>
                <w:rFonts w:asciiTheme="minorHAnsi" w:hAnsiTheme="minorHAnsi"/>
                <w:spacing w:val="2"/>
              </w:rPr>
            </w:pPr>
            <w:r w:rsidRPr="002031A9">
              <w:rPr>
                <w:rFonts w:asciiTheme="minorHAnsi" w:hAnsiTheme="minorHAnsi"/>
                <w:spacing w:val="2"/>
              </w:rPr>
              <w:t>1110</w:t>
            </w:r>
          </w:p>
        </w:tc>
        <w:tc>
          <w:tcPr>
            <w:tcW w:w="6095" w:type="dxa"/>
          </w:tcPr>
          <w:p w14:paraId="7C8E57FF" w14:textId="04C8EECF" w:rsidR="00246696" w:rsidRPr="002031A9" w:rsidRDefault="00246696" w:rsidP="00246696">
            <w:pPr>
              <w:keepLines/>
              <w:tabs>
                <w:tab w:val="left" w:pos="2552"/>
                <w:tab w:val="left" w:pos="3856"/>
                <w:tab w:val="left" w:pos="5216"/>
                <w:tab w:val="left" w:pos="6464"/>
                <w:tab w:val="left" w:pos="7768"/>
                <w:tab w:val="left" w:pos="9072"/>
                <w:tab w:val="left" w:pos="9639"/>
              </w:tabs>
              <w:rPr>
                <w:rFonts w:asciiTheme="minorHAnsi" w:hAnsiTheme="minorHAnsi"/>
                <w:spacing w:val="2"/>
              </w:rPr>
            </w:pPr>
            <w:r w:rsidRPr="002031A9">
              <w:rPr>
                <w:rFonts w:asciiTheme="minorHAnsi" w:hAnsiTheme="minorHAnsi"/>
                <w:spacing w:val="2"/>
              </w:rPr>
              <w:t xml:space="preserve">7/16 of a symbol period &lt;MS Sync. </w:t>
            </w:r>
            <w:proofErr w:type="spellStart"/>
            <w:r w:rsidRPr="002031A9">
              <w:rPr>
                <w:rFonts w:asciiTheme="minorHAnsi" w:hAnsiTheme="minorHAnsi"/>
                <w:spacing w:val="2"/>
              </w:rPr>
              <w:t>Acc</w:t>
            </w:r>
            <w:proofErr w:type="spellEnd"/>
            <w:r w:rsidRPr="002031A9">
              <w:rPr>
                <w:rFonts w:asciiTheme="minorHAnsi" w:hAnsiTheme="minorHAnsi"/>
                <w:spacing w:val="2"/>
              </w:rPr>
              <w:t xml:space="preserve"> &lt;15/32 of a symbol period</w:t>
            </w:r>
          </w:p>
        </w:tc>
      </w:tr>
      <w:tr w:rsidR="00246696" w:rsidRPr="002031A9" w14:paraId="1D1EF850" w14:textId="77777777" w:rsidTr="00246696">
        <w:trPr>
          <w:trHeight w:val="265"/>
        </w:trPr>
        <w:tc>
          <w:tcPr>
            <w:tcW w:w="1271" w:type="dxa"/>
          </w:tcPr>
          <w:p w14:paraId="3497EC91" w14:textId="77E50252" w:rsidR="00246696" w:rsidRPr="002031A9" w:rsidRDefault="00246696" w:rsidP="00246696">
            <w:pPr>
              <w:keepLines/>
              <w:tabs>
                <w:tab w:val="left" w:pos="2552"/>
                <w:tab w:val="left" w:pos="3856"/>
                <w:tab w:val="left" w:pos="5216"/>
                <w:tab w:val="left" w:pos="6464"/>
                <w:tab w:val="left" w:pos="7768"/>
                <w:tab w:val="left" w:pos="9072"/>
                <w:tab w:val="left" w:pos="9639"/>
              </w:tabs>
              <w:rPr>
                <w:rFonts w:asciiTheme="minorHAnsi" w:hAnsiTheme="minorHAnsi"/>
                <w:spacing w:val="2"/>
              </w:rPr>
            </w:pPr>
            <w:r w:rsidRPr="002031A9">
              <w:rPr>
                <w:rFonts w:asciiTheme="minorHAnsi" w:hAnsiTheme="minorHAnsi"/>
                <w:spacing w:val="2"/>
              </w:rPr>
              <w:t>1111</w:t>
            </w:r>
          </w:p>
        </w:tc>
        <w:tc>
          <w:tcPr>
            <w:tcW w:w="6095" w:type="dxa"/>
          </w:tcPr>
          <w:p w14:paraId="435B3577" w14:textId="5C2C00E7" w:rsidR="00246696" w:rsidRPr="002031A9" w:rsidRDefault="00246696" w:rsidP="00246696">
            <w:pPr>
              <w:keepLines/>
              <w:tabs>
                <w:tab w:val="left" w:pos="2552"/>
                <w:tab w:val="left" w:pos="3856"/>
                <w:tab w:val="left" w:pos="5216"/>
                <w:tab w:val="left" w:pos="6464"/>
                <w:tab w:val="left" w:pos="7768"/>
                <w:tab w:val="left" w:pos="9072"/>
                <w:tab w:val="left" w:pos="9639"/>
              </w:tabs>
              <w:rPr>
                <w:rFonts w:asciiTheme="minorHAnsi" w:hAnsiTheme="minorHAnsi"/>
                <w:spacing w:val="2"/>
              </w:rPr>
            </w:pPr>
            <w:r w:rsidRPr="002031A9">
              <w:rPr>
                <w:rFonts w:asciiTheme="minorHAnsi" w:hAnsiTheme="minorHAnsi"/>
                <w:spacing w:val="2"/>
              </w:rPr>
              <w:t xml:space="preserve">15/32 of a symbol period &lt;MS Sync. </w:t>
            </w:r>
            <w:proofErr w:type="spellStart"/>
            <w:r w:rsidRPr="002031A9">
              <w:rPr>
                <w:rFonts w:asciiTheme="minorHAnsi" w:hAnsiTheme="minorHAnsi"/>
                <w:spacing w:val="2"/>
              </w:rPr>
              <w:t>Acc</w:t>
            </w:r>
            <w:proofErr w:type="spellEnd"/>
            <w:r w:rsidRPr="002031A9">
              <w:rPr>
                <w:rFonts w:asciiTheme="minorHAnsi" w:hAnsiTheme="minorHAnsi"/>
                <w:spacing w:val="2"/>
              </w:rPr>
              <w:t xml:space="preserve"> &lt;1/2 of a symbol period</w:t>
            </w:r>
          </w:p>
        </w:tc>
      </w:tr>
    </w:tbl>
    <w:p w14:paraId="55138208" w14:textId="77777777" w:rsidR="00554A48" w:rsidRPr="002031A9" w:rsidRDefault="00554A48" w:rsidP="00554A48"/>
    <w:p w14:paraId="48F82AB5" w14:textId="144FDEFE" w:rsidR="00554A48" w:rsidRPr="002031A9" w:rsidRDefault="00D22028" w:rsidP="00554A48">
      <w:r w:rsidRPr="002031A9">
        <w:t>Similarly, to the MS Synchronization</w:t>
      </w:r>
      <w:r w:rsidR="00E26ACB" w:rsidRPr="002031A9">
        <w:t xml:space="preserve"> Accuracy field it is proposed to use 1/32 symbol as the step when coding the MS Transmission O</w:t>
      </w:r>
      <w:r w:rsidR="00D200BE">
        <w:t>ffset field up to an offset of 7/32</w:t>
      </w:r>
      <w:r w:rsidR="00E26ACB" w:rsidRPr="002031A9">
        <w:t xml:space="preserve"> of a symbol period, see Table 2 below. </w:t>
      </w:r>
    </w:p>
    <w:p w14:paraId="44360E2F" w14:textId="1DC915B7" w:rsidR="00E26ACB" w:rsidRPr="00D200BE" w:rsidRDefault="00E26ACB" w:rsidP="00E26ACB">
      <w:pPr>
        <w:spacing w:before="120" w:after="120" w:line="240" w:lineRule="auto"/>
        <w:ind w:left="2438" w:hanging="1134"/>
        <w:jc w:val="center"/>
        <w:rPr>
          <w:rFonts w:ascii="Arial" w:eastAsia="Times New Roman" w:hAnsi="Arial" w:cs="Arial"/>
          <w:kern w:val="20"/>
          <w:sz w:val="20"/>
          <w:szCs w:val="20"/>
        </w:rPr>
      </w:pPr>
      <w:r w:rsidRPr="00D200BE">
        <w:rPr>
          <w:rFonts w:ascii="Arial" w:eastAsia="Times New Roman" w:hAnsi="Arial" w:cs="Arial"/>
          <w:kern w:val="20"/>
          <w:sz w:val="20"/>
          <w:szCs w:val="20"/>
        </w:rPr>
        <w:t>Table 2 MS Transmission Offset field</w:t>
      </w:r>
    </w:p>
    <w:tbl>
      <w:tblPr>
        <w:tblStyle w:val="TableGrid"/>
        <w:tblW w:w="7230" w:type="dxa"/>
        <w:tblInd w:w="1129" w:type="dxa"/>
        <w:tblLook w:val="04A0" w:firstRow="1" w:lastRow="0" w:firstColumn="1" w:lastColumn="0" w:noHBand="0" w:noVBand="1"/>
      </w:tblPr>
      <w:tblGrid>
        <w:gridCol w:w="1134"/>
        <w:gridCol w:w="6096"/>
      </w:tblGrid>
      <w:tr w:rsidR="00E26ACB" w:rsidRPr="002031A9" w14:paraId="086F2798" w14:textId="77777777" w:rsidTr="00E26ACB">
        <w:tc>
          <w:tcPr>
            <w:tcW w:w="1134" w:type="dxa"/>
          </w:tcPr>
          <w:p w14:paraId="68CAEB2D" w14:textId="77777777" w:rsidR="00E26ACB" w:rsidRPr="002031A9" w:rsidRDefault="00E26ACB" w:rsidP="00E26ACB">
            <w:pPr>
              <w:keepLines/>
              <w:tabs>
                <w:tab w:val="left" w:pos="2552"/>
                <w:tab w:val="left" w:pos="3856"/>
                <w:tab w:val="left" w:pos="5216"/>
                <w:tab w:val="left" w:pos="6464"/>
                <w:tab w:val="left" w:pos="7768"/>
                <w:tab w:val="left" w:pos="9072"/>
                <w:tab w:val="left" w:pos="9639"/>
              </w:tabs>
              <w:rPr>
                <w:rFonts w:asciiTheme="minorHAnsi" w:hAnsiTheme="minorHAnsi"/>
                <w:b/>
                <w:spacing w:val="2"/>
              </w:rPr>
            </w:pPr>
            <w:r w:rsidRPr="002031A9">
              <w:rPr>
                <w:rFonts w:asciiTheme="minorHAnsi" w:hAnsiTheme="minorHAnsi"/>
                <w:b/>
                <w:spacing w:val="2"/>
              </w:rPr>
              <w:t>Bit</w:t>
            </w:r>
          </w:p>
          <w:p w14:paraId="4BAD0FD6" w14:textId="77777777" w:rsidR="00E26ACB" w:rsidRPr="002031A9" w:rsidRDefault="00E26ACB" w:rsidP="00E26ACB">
            <w:pPr>
              <w:keepLines/>
              <w:tabs>
                <w:tab w:val="left" w:pos="2552"/>
                <w:tab w:val="left" w:pos="3856"/>
                <w:tab w:val="left" w:pos="5216"/>
                <w:tab w:val="left" w:pos="6464"/>
                <w:tab w:val="left" w:pos="7768"/>
                <w:tab w:val="left" w:pos="9072"/>
                <w:tab w:val="left" w:pos="9639"/>
              </w:tabs>
              <w:rPr>
                <w:rFonts w:asciiTheme="minorHAnsi" w:hAnsiTheme="minorHAnsi"/>
                <w:spacing w:val="2"/>
              </w:rPr>
            </w:pPr>
            <w:r w:rsidRPr="002031A9">
              <w:rPr>
                <w:rFonts w:asciiTheme="minorHAnsi" w:hAnsiTheme="minorHAnsi"/>
                <w:spacing w:val="2"/>
              </w:rPr>
              <w:t>4321</w:t>
            </w:r>
          </w:p>
        </w:tc>
        <w:tc>
          <w:tcPr>
            <w:tcW w:w="6096" w:type="dxa"/>
          </w:tcPr>
          <w:p w14:paraId="49457390" w14:textId="77777777" w:rsidR="00E26ACB" w:rsidRPr="002031A9" w:rsidRDefault="00E26ACB" w:rsidP="00E26ACB">
            <w:pPr>
              <w:keepLines/>
              <w:tabs>
                <w:tab w:val="left" w:pos="2552"/>
                <w:tab w:val="left" w:pos="3856"/>
                <w:tab w:val="left" w:pos="5216"/>
                <w:tab w:val="left" w:pos="6464"/>
                <w:tab w:val="left" w:pos="7768"/>
                <w:tab w:val="left" w:pos="9072"/>
                <w:tab w:val="left" w:pos="9639"/>
              </w:tabs>
              <w:rPr>
                <w:rFonts w:asciiTheme="minorHAnsi" w:hAnsiTheme="minorHAnsi"/>
                <w:b/>
                <w:spacing w:val="2"/>
              </w:rPr>
            </w:pPr>
            <w:r w:rsidRPr="002031A9">
              <w:rPr>
                <w:rFonts w:asciiTheme="minorHAnsi" w:hAnsiTheme="minorHAnsi"/>
                <w:b/>
                <w:spacing w:val="2"/>
              </w:rPr>
              <w:t>MS Transmission Offset (MS Trans. Offset)</w:t>
            </w:r>
          </w:p>
        </w:tc>
      </w:tr>
      <w:tr w:rsidR="00E26ACB" w:rsidRPr="002031A9" w14:paraId="301008AA" w14:textId="77777777" w:rsidTr="00E26ACB">
        <w:tc>
          <w:tcPr>
            <w:tcW w:w="1134" w:type="dxa"/>
          </w:tcPr>
          <w:p w14:paraId="2B4EA240" w14:textId="2B7970CA" w:rsidR="00E26ACB" w:rsidRPr="002031A9" w:rsidRDefault="00B85C35" w:rsidP="00E26ACB">
            <w:pPr>
              <w:keepLines/>
              <w:tabs>
                <w:tab w:val="left" w:pos="2552"/>
                <w:tab w:val="left" w:pos="3856"/>
                <w:tab w:val="left" w:pos="5216"/>
                <w:tab w:val="left" w:pos="6464"/>
                <w:tab w:val="left" w:pos="7768"/>
                <w:tab w:val="left" w:pos="9072"/>
                <w:tab w:val="left" w:pos="9639"/>
              </w:tabs>
              <w:rPr>
                <w:rFonts w:asciiTheme="minorHAnsi" w:hAnsiTheme="minorHAnsi"/>
                <w:spacing w:val="2"/>
              </w:rPr>
            </w:pPr>
            <w:r>
              <w:rPr>
                <w:rFonts w:asciiTheme="minorHAnsi" w:hAnsiTheme="minorHAnsi"/>
                <w:spacing w:val="2"/>
              </w:rPr>
              <w:t>0000</w:t>
            </w:r>
          </w:p>
        </w:tc>
        <w:tc>
          <w:tcPr>
            <w:tcW w:w="6096" w:type="dxa"/>
          </w:tcPr>
          <w:p w14:paraId="02B3354A" w14:textId="6E272FF6" w:rsidR="00E26ACB" w:rsidRPr="002031A9" w:rsidRDefault="00FD279E" w:rsidP="00E26ACB">
            <w:pPr>
              <w:keepLines/>
              <w:tabs>
                <w:tab w:val="left" w:pos="2552"/>
                <w:tab w:val="left" w:pos="3856"/>
                <w:tab w:val="left" w:pos="5216"/>
                <w:tab w:val="left" w:pos="6464"/>
                <w:tab w:val="left" w:pos="7768"/>
                <w:tab w:val="left" w:pos="9072"/>
                <w:tab w:val="left" w:pos="9639"/>
              </w:tabs>
              <w:rPr>
                <w:rFonts w:asciiTheme="minorHAnsi" w:hAnsiTheme="minorHAnsi"/>
                <w:spacing w:val="2"/>
              </w:rPr>
            </w:pPr>
            <w:r>
              <w:rPr>
                <w:rFonts w:asciiTheme="minorHAnsi" w:hAnsiTheme="minorHAnsi"/>
                <w:spacing w:val="2"/>
              </w:rPr>
              <w:t>MS Trans. Offset = -7</w:t>
            </w:r>
            <w:r w:rsidR="00E26ACB" w:rsidRPr="002031A9">
              <w:rPr>
                <w:rFonts w:asciiTheme="minorHAnsi" w:hAnsiTheme="minorHAnsi"/>
                <w:spacing w:val="2"/>
              </w:rPr>
              <w:t>/32 of symbol period</w:t>
            </w:r>
            <w:bookmarkStart w:id="1" w:name="_GoBack"/>
            <w:bookmarkEnd w:id="1"/>
          </w:p>
        </w:tc>
      </w:tr>
      <w:tr w:rsidR="00B85C35" w:rsidRPr="002031A9" w14:paraId="3F1736B5" w14:textId="77777777" w:rsidTr="00E26ACB">
        <w:tc>
          <w:tcPr>
            <w:tcW w:w="1134" w:type="dxa"/>
          </w:tcPr>
          <w:p w14:paraId="22C1DA53" w14:textId="5BDA19F8" w:rsidR="00B85C35" w:rsidRPr="002031A9" w:rsidRDefault="00B85C35" w:rsidP="00B85C35">
            <w:pPr>
              <w:keepLines/>
              <w:tabs>
                <w:tab w:val="left" w:pos="2552"/>
                <w:tab w:val="left" w:pos="3856"/>
                <w:tab w:val="left" w:pos="5216"/>
                <w:tab w:val="left" w:pos="6464"/>
                <w:tab w:val="left" w:pos="7768"/>
                <w:tab w:val="left" w:pos="9072"/>
                <w:tab w:val="left" w:pos="9639"/>
              </w:tabs>
              <w:rPr>
                <w:spacing w:val="2"/>
              </w:rPr>
            </w:pPr>
            <w:r w:rsidRPr="002031A9">
              <w:rPr>
                <w:rFonts w:asciiTheme="minorHAnsi" w:hAnsiTheme="minorHAnsi"/>
                <w:spacing w:val="2"/>
              </w:rPr>
              <w:t>0001</w:t>
            </w:r>
          </w:p>
        </w:tc>
        <w:tc>
          <w:tcPr>
            <w:tcW w:w="6096" w:type="dxa"/>
          </w:tcPr>
          <w:p w14:paraId="01E1661E" w14:textId="0878BC27" w:rsidR="00B85C35" w:rsidRPr="002031A9" w:rsidRDefault="00B85C35" w:rsidP="00B85C35">
            <w:pPr>
              <w:keepLines/>
              <w:tabs>
                <w:tab w:val="left" w:pos="2552"/>
                <w:tab w:val="left" w:pos="3856"/>
                <w:tab w:val="left" w:pos="5216"/>
                <w:tab w:val="left" w:pos="6464"/>
                <w:tab w:val="left" w:pos="7768"/>
                <w:tab w:val="left" w:pos="9072"/>
                <w:tab w:val="left" w:pos="9639"/>
              </w:tabs>
              <w:rPr>
                <w:spacing w:val="2"/>
              </w:rPr>
            </w:pPr>
            <w:r>
              <w:rPr>
                <w:rFonts w:asciiTheme="minorHAnsi" w:hAnsiTheme="minorHAnsi"/>
                <w:spacing w:val="2"/>
              </w:rPr>
              <w:t>MS Trans. Offset = -3/16</w:t>
            </w:r>
            <w:r w:rsidRPr="002031A9">
              <w:rPr>
                <w:rFonts w:asciiTheme="minorHAnsi" w:hAnsiTheme="minorHAnsi"/>
                <w:spacing w:val="2"/>
              </w:rPr>
              <w:t xml:space="preserve"> of symbol period</w:t>
            </w:r>
          </w:p>
        </w:tc>
      </w:tr>
      <w:tr w:rsidR="00B85C35" w:rsidRPr="002031A9" w14:paraId="3422D635" w14:textId="77777777" w:rsidTr="00E26ACB">
        <w:tc>
          <w:tcPr>
            <w:tcW w:w="1134" w:type="dxa"/>
          </w:tcPr>
          <w:p w14:paraId="3092DED0" w14:textId="592328AB" w:rsidR="00B85C35" w:rsidRPr="002031A9" w:rsidRDefault="00B85C35" w:rsidP="00B85C35">
            <w:pPr>
              <w:keepLines/>
              <w:tabs>
                <w:tab w:val="left" w:pos="2552"/>
                <w:tab w:val="left" w:pos="3856"/>
                <w:tab w:val="left" w:pos="5216"/>
                <w:tab w:val="left" w:pos="6464"/>
                <w:tab w:val="left" w:pos="7768"/>
                <w:tab w:val="left" w:pos="9072"/>
                <w:tab w:val="left" w:pos="9639"/>
              </w:tabs>
              <w:rPr>
                <w:spacing w:val="2"/>
              </w:rPr>
            </w:pPr>
            <w:r w:rsidRPr="002031A9">
              <w:rPr>
                <w:rFonts w:asciiTheme="minorHAnsi" w:hAnsiTheme="minorHAnsi"/>
                <w:spacing w:val="2"/>
              </w:rPr>
              <w:t>0010</w:t>
            </w:r>
          </w:p>
        </w:tc>
        <w:tc>
          <w:tcPr>
            <w:tcW w:w="6096" w:type="dxa"/>
          </w:tcPr>
          <w:p w14:paraId="0D7A9E98" w14:textId="6F3BA5DB" w:rsidR="00B85C35" w:rsidRPr="002031A9" w:rsidRDefault="00B85C35" w:rsidP="00B85C35">
            <w:pPr>
              <w:keepLines/>
              <w:tabs>
                <w:tab w:val="left" w:pos="2552"/>
                <w:tab w:val="left" w:pos="3856"/>
                <w:tab w:val="left" w:pos="5216"/>
                <w:tab w:val="left" w:pos="6464"/>
                <w:tab w:val="left" w:pos="7768"/>
                <w:tab w:val="left" w:pos="9072"/>
                <w:tab w:val="left" w:pos="9639"/>
              </w:tabs>
              <w:rPr>
                <w:spacing w:val="2"/>
              </w:rPr>
            </w:pPr>
            <w:r>
              <w:rPr>
                <w:rFonts w:asciiTheme="minorHAnsi" w:hAnsiTheme="minorHAnsi"/>
                <w:spacing w:val="2"/>
              </w:rPr>
              <w:t>MS Trans. Offset = -5</w:t>
            </w:r>
            <w:r w:rsidRPr="002031A9">
              <w:rPr>
                <w:rFonts w:asciiTheme="minorHAnsi" w:hAnsiTheme="minorHAnsi"/>
                <w:spacing w:val="2"/>
              </w:rPr>
              <w:t>/32 of symbol period</w:t>
            </w:r>
          </w:p>
        </w:tc>
      </w:tr>
      <w:tr w:rsidR="00B85C35" w:rsidRPr="002031A9" w14:paraId="1A43809C" w14:textId="77777777" w:rsidTr="00E26ACB">
        <w:tc>
          <w:tcPr>
            <w:tcW w:w="1134" w:type="dxa"/>
          </w:tcPr>
          <w:p w14:paraId="0BF38B28" w14:textId="34DBFF57" w:rsidR="00B85C35" w:rsidRPr="002031A9" w:rsidRDefault="00B85C35" w:rsidP="00B85C35">
            <w:pPr>
              <w:keepLines/>
              <w:tabs>
                <w:tab w:val="left" w:pos="2552"/>
                <w:tab w:val="left" w:pos="3856"/>
                <w:tab w:val="left" w:pos="5216"/>
                <w:tab w:val="left" w:pos="6464"/>
                <w:tab w:val="left" w:pos="7768"/>
                <w:tab w:val="left" w:pos="9072"/>
                <w:tab w:val="left" w:pos="9639"/>
              </w:tabs>
              <w:rPr>
                <w:spacing w:val="2"/>
              </w:rPr>
            </w:pPr>
            <w:r w:rsidRPr="002031A9">
              <w:rPr>
                <w:rFonts w:asciiTheme="minorHAnsi" w:hAnsiTheme="minorHAnsi"/>
                <w:spacing w:val="2"/>
              </w:rPr>
              <w:t>0011</w:t>
            </w:r>
          </w:p>
        </w:tc>
        <w:tc>
          <w:tcPr>
            <w:tcW w:w="6096" w:type="dxa"/>
          </w:tcPr>
          <w:p w14:paraId="192E24B9" w14:textId="1EEE129B" w:rsidR="00B85C35" w:rsidRPr="002031A9" w:rsidRDefault="00B85C35" w:rsidP="00B85C35">
            <w:pPr>
              <w:keepLines/>
              <w:tabs>
                <w:tab w:val="left" w:pos="2552"/>
                <w:tab w:val="left" w:pos="3856"/>
                <w:tab w:val="left" w:pos="5216"/>
                <w:tab w:val="left" w:pos="6464"/>
                <w:tab w:val="left" w:pos="7768"/>
                <w:tab w:val="left" w:pos="9072"/>
                <w:tab w:val="left" w:pos="9639"/>
              </w:tabs>
              <w:rPr>
                <w:spacing w:val="2"/>
              </w:rPr>
            </w:pPr>
            <w:r>
              <w:rPr>
                <w:rFonts w:asciiTheme="minorHAnsi" w:hAnsiTheme="minorHAnsi"/>
                <w:spacing w:val="2"/>
              </w:rPr>
              <w:t>MS Trans. Offset = -1/8</w:t>
            </w:r>
            <w:r w:rsidRPr="002031A9">
              <w:rPr>
                <w:rFonts w:asciiTheme="minorHAnsi" w:hAnsiTheme="minorHAnsi"/>
                <w:spacing w:val="2"/>
              </w:rPr>
              <w:t xml:space="preserve"> of symbol period</w:t>
            </w:r>
          </w:p>
        </w:tc>
      </w:tr>
      <w:tr w:rsidR="00B85C35" w:rsidRPr="002031A9" w14:paraId="68D033CA" w14:textId="77777777" w:rsidTr="00E26ACB">
        <w:tc>
          <w:tcPr>
            <w:tcW w:w="1134" w:type="dxa"/>
          </w:tcPr>
          <w:p w14:paraId="49CC7997" w14:textId="76DF7090" w:rsidR="00B85C35" w:rsidRPr="002031A9" w:rsidRDefault="00B85C35" w:rsidP="00B85C35">
            <w:pPr>
              <w:keepLines/>
              <w:tabs>
                <w:tab w:val="left" w:pos="2552"/>
                <w:tab w:val="left" w:pos="3856"/>
                <w:tab w:val="left" w:pos="5216"/>
                <w:tab w:val="left" w:pos="6464"/>
                <w:tab w:val="left" w:pos="7768"/>
                <w:tab w:val="left" w:pos="9072"/>
                <w:tab w:val="left" w:pos="9639"/>
              </w:tabs>
              <w:rPr>
                <w:spacing w:val="2"/>
              </w:rPr>
            </w:pPr>
            <w:r w:rsidRPr="002031A9">
              <w:rPr>
                <w:rFonts w:asciiTheme="minorHAnsi" w:hAnsiTheme="minorHAnsi"/>
                <w:spacing w:val="2"/>
              </w:rPr>
              <w:t>0100</w:t>
            </w:r>
          </w:p>
        </w:tc>
        <w:tc>
          <w:tcPr>
            <w:tcW w:w="6096" w:type="dxa"/>
          </w:tcPr>
          <w:p w14:paraId="44616E45" w14:textId="462A2B19" w:rsidR="00B85C35" w:rsidRPr="002031A9" w:rsidRDefault="00B85C35" w:rsidP="00B85C35">
            <w:pPr>
              <w:keepLines/>
              <w:tabs>
                <w:tab w:val="left" w:pos="2552"/>
                <w:tab w:val="left" w:pos="3856"/>
                <w:tab w:val="left" w:pos="5216"/>
                <w:tab w:val="left" w:pos="6464"/>
                <w:tab w:val="left" w:pos="7768"/>
                <w:tab w:val="left" w:pos="9072"/>
                <w:tab w:val="left" w:pos="9639"/>
              </w:tabs>
              <w:rPr>
                <w:spacing w:val="2"/>
              </w:rPr>
            </w:pPr>
            <w:r w:rsidRPr="002031A9">
              <w:rPr>
                <w:rFonts w:asciiTheme="minorHAnsi" w:hAnsiTheme="minorHAnsi"/>
                <w:spacing w:val="2"/>
              </w:rPr>
              <w:t>MS Trans. Offset = -3/32 of symbol period</w:t>
            </w:r>
          </w:p>
        </w:tc>
      </w:tr>
      <w:tr w:rsidR="00B85C35" w:rsidRPr="002031A9" w14:paraId="08E88566" w14:textId="77777777" w:rsidTr="00E26ACB">
        <w:tc>
          <w:tcPr>
            <w:tcW w:w="1134" w:type="dxa"/>
          </w:tcPr>
          <w:p w14:paraId="72291EC0" w14:textId="74EE3AD9" w:rsidR="00B85C35" w:rsidRPr="002031A9" w:rsidRDefault="00B85C35" w:rsidP="00B85C35">
            <w:pPr>
              <w:keepLines/>
              <w:tabs>
                <w:tab w:val="left" w:pos="2552"/>
                <w:tab w:val="left" w:pos="3856"/>
                <w:tab w:val="left" w:pos="5216"/>
                <w:tab w:val="left" w:pos="6464"/>
                <w:tab w:val="left" w:pos="7768"/>
                <w:tab w:val="left" w:pos="9072"/>
                <w:tab w:val="left" w:pos="9639"/>
              </w:tabs>
              <w:rPr>
                <w:rFonts w:asciiTheme="minorHAnsi" w:hAnsiTheme="minorHAnsi"/>
                <w:spacing w:val="2"/>
              </w:rPr>
            </w:pPr>
            <w:r w:rsidRPr="002031A9">
              <w:rPr>
                <w:rFonts w:asciiTheme="minorHAnsi" w:hAnsiTheme="minorHAnsi"/>
                <w:spacing w:val="2"/>
              </w:rPr>
              <w:t>0101</w:t>
            </w:r>
          </w:p>
        </w:tc>
        <w:tc>
          <w:tcPr>
            <w:tcW w:w="6096" w:type="dxa"/>
          </w:tcPr>
          <w:p w14:paraId="2E8D970C" w14:textId="77777777" w:rsidR="00B85C35" w:rsidRPr="002031A9" w:rsidRDefault="00B85C35" w:rsidP="00B85C35">
            <w:pPr>
              <w:keepLines/>
              <w:tabs>
                <w:tab w:val="left" w:pos="2552"/>
                <w:tab w:val="left" w:pos="3856"/>
                <w:tab w:val="left" w:pos="5216"/>
                <w:tab w:val="left" w:pos="6464"/>
                <w:tab w:val="left" w:pos="7768"/>
                <w:tab w:val="left" w:pos="9072"/>
                <w:tab w:val="left" w:pos="9639"/>
              </w:tabs>
              <w:rPr>
                <w:rFonts w:asciiTheme="minorHAnsi" w:hAnsiTheme="minorHAnsi"/>
                <w:spacing w:val="2"/>
              </w:rPr>
            </w:pPr>
            <w:r w:rsidRPr="002031A9">
              <w:rPr>
                <w:rFonts w:asciiTheme="minorHAnsi" w:hAnsiTheme="minorHAnsi"/>
                <w:spacing w:val="2"/>
              </w:rPr>
              <w:t>MS Trans. Offset = -1/16 of a symbol period</w:t>
            </w:r>
          </w:p>
        </w:tc>
      </w:tr>
      <w:tr w:rsidR="00B85C35" w:rsidRPr="002031A9" w14:paraId="416224F4" w14:textId="77777777" w:rsidTr="00E26ACB">
        <w:tc>
          <w:tcPr>
            <w:tcW w:w="1134" w:type="dxa"/>
          </w:tcPr>
          <w:p w14:paraId="5B524BF5" w14:textId="72547E75" w:rsidR="00B85C35" w:rsidRPr="002031A9" w:rsidRDefault="00B85C35" w:rsidP="00B85C35">
            <w:pPr>
              <w:keepLines/>
              <w:tabs>
                <w:tab w:val="left" w:pos="2552"/>
                <w:tab w:val="left" w:pos="3856"/>
                <w:tab w:val="left" w:pos="5216"/>
                <w:tab w:val="left" w:pos="6464"/>
                <w:tab w:val="left" w:pos="7768"/>
                <w:tab w:val="left" w:pos="9072"/>
                <w:tab w:val="left" w:pos="9639"/>
              </w:tabs>
              <w:rPr>
                <w:rFonts w:asciiTheme="minorHAnsi" w:hAnsiTheme="minorHAnsi"/>
                <w:spacing w:val="2"/>
              </w:rPr>
            </w:pPr>
            <w:r w:rsidRPr="002031A9">
              <w:rPr>
                <w:rFonts w:asciiTheme="minorHAnsi" w:hAnsiTheme="minorHAnsi"/>
                <w:spacing w:val="2"/>
              </w:rPr>
              <w:t>0110</w:t>
            </w:r>
          </w:p>
        </w:tc>
        <w:tc>
          <w:tcPr>
            <w:tcW w:w="6096" w:type="dxa"/>
          </w:tcPr>
          <w:p w14:paraId="7F38CECA" w14:textId="77777777" w:rsidR="00B85C35" w:rsidRPr="002031A9" w:rsidRDefault="00B85C35" w:rsidP="00B85C35">
            <w:pPr>
              <w:keepLines/>
              <w:tabs>
                <w:tab w:val="left" w:pos="2552"/>
                <w:tab w:val="left" w:pos="3856"/>
                <w:tab w:val="left" w:pos="5216"/>
                <w:tab w:val="left" w:pos="6464"/>
                <w:tab w:val="left" w:pos="7768"/>
                <w:tab w:val="left" w:pos="9072"/>
                <w:tab w:val="left" w:pos="9639"/>
              </w:tabs>
              <w:rPr>
                <w:rFonts w:asciiTheme="minorHAnsi" w:hAnsiTheme="minorHAnsi"/>
                <w:spacing w:val="2"/>
              </w:rPr>
            </w:pPr>
            <w:r w:rsidRPr="002031A9">
              <w:rPr>
                <w:rFonts w:asciiTheme="minorHAnsi" w:hAnsiTheme="minorHAnsi"/>
                <w:spacing w:val="2"/>
              </w:rPr>
              <w:t>MS Trans. Offset = -1/32 of a symbol period</w:t>
            </w:r>
          </w:p>
        </w:tc>
      </w:tr>
      <w:tr w:rsidR="00B85C35" w:rsidRPr="002031A9" w14:paraId="238A1F07" w14:textId="77777777" w:rsidTr="00E26ACB">
        <w:trPr>
          <w:trHeight w:val="263"/>
        </w:trPr>
        <w:tc>
          <w:tcPr>
            <w:tcW w:w="1134" w:type="dxa"/>
          </w:tcPr>
          <w:p w14:paraId="6D306AFF" w14:textId="2E843070" w:rsidR="00B85C35" w:rsidRPr="002031A9" w:rsidRDefault="00B85C35" w:rsidP="00B85C35">
            <w:pPr>
              <w:keepLines/>
              <w:tabs>
                <w:tab w:val="left" w:pos="2552"/>
                <w:tab w:val="left" w:pos="3856"/>
                <w:tab w:val="left" w:pos="5216"/>
                <w:tab w:val="left" w:pos="6464"/>
                <w:tab w:val="left" w:pos="7768"/>
                <w:tab w:val="left" w:pos="9072"/>
                <w:tab w:val="left" w:pos="9639"/>
              </w:tabs>
              <w:rPr>
                <w:rFonts w:asciiTheme="minorHAnsi" w:hAnsiTheme="minorHAnsi"/>
                <w:spacing w:val="2"/>
              </w:rPr>
            </w:pPr>
            <w:r w:rsidRPr="002031A9">
              <w:rPr>
                <w:rFonts w:asciiTheme="minorHAnsi" w:hAnsiTheme="minorHAnsi"/>
                <w:spacing w:val="2"/>
              </w:rPr>
              <w:t>0111</w:t>
            </w:r>
          </w:p>
        </w:tc>
        <w:tc>
          <w:tcPr>
            <w:tcW w:w="6096" w:type="dxa"/>
          </w:tcPr>
          <w:p w14:paraId="7585A7FA" w14:textId="77777777" w:rsidR="00B85C35" w:rsidRPr="002031A9" w:rsidRDefault="00B85C35" w:rsidP="00B85C35">
            <w:pPr>
              <w:keepLines/>
              <w:tabs>
                <w:tab w:val="left" w:pos="2552"/>
                <w:tab w:val="left" w:pos="3856"/>
                <w:tab w:val="left" w:pos="5216"/>
                <w:tab w:val="left" w:pos="6464"/>
                <w:tab w:val="left" w:pos="7768"/>
                <w:tab w:val="left" w:pos="9072"/>
                <w:tab w:val="left" w:pos="9639"/>
              </w:tabs>
              <w:rPr>
                <w:rFonts w:asciiTheme="minorHAnsi" w:hAnsiTheme="minorHAnsi"/>
                <w:spacing w:val="2"/>
              </w:rPr>
            </w:pPr>
            <w:r w:rsidRPr="002031A9">
              <w:rPr>
                <w:rFonts w:asciiTheme="minorHAnsi" w:hAnsiTheme="minorHAnsi"/>
                <w:spacing w:val="2"/>
              </w:rPr>
              <w:t>MS Trans. Offset = 0</w:t>
            </w:r>
          </w:p>
        </w:tc>
      </w:tr>
      <w:tr w:rsidR="00B85C35" w:rsidRPr="002031A9" w14:paraId="2FC07780" w14:textId="77777777" w:rsidTr="00E26ACB">
        <w:trPr>
          <w:trHeight w:val="263"/>
        </w:trPr>
        <w:tc>
          <w:tcPr>
            <w:tcW w:w="1134" w:type="dxa"/>
          </w:tcPr>
          <w:p w14:paraId="04D5171A" w14:textId="2042FBC0" w:rsidR="00B85C35" w:rsidRPr="002031A9" w:rsidRDefault="00B85C35" w:rsidP="00B85C35">
            <w:pPr>
              <w:keepLines/>
              <w:tabs>
                <w:tab w:val="left" w:pos="2552"/>
                <w:tab w:val="left" w:pos="3856"/>
                <w:tab w:val="left" w:pos="5216"/>
                <w:tab w:val="left" w:pos="6464"/>
                <w:tab w:val="left" w:pos="7768"/>
                <w:tab w:val="left" w:pos="9072"/>
                <w:tab w:val="left" w:pos="9639"/>
              </w:tabs>
              <w:rPr>
                <w:rFonts w:asciiTheme="minorHAnsi" w:hAnsiTheme="minorHAnsi"/>
                <w:spacing w:val="2"/>
              </w:rPr>
            </w:pPr>
            <w:r w:rsidRPr="002031A9">
              <w:rPr>
                <w:rFonts w:asciiTheme="minorHAnsi" w:hAnsiTheme="minorHAnsi"/>
                <w:spacing w:val="2"/>
              </w:rPr>
              <w:t>1000</w:t>
            </w:r>
          </w:p>
        </w:tc>
        <w:tc>
          <w:tcPr>
            <w:tcW w:w="6096" w:type="dxa"/>
          </w:tcPr>
          <w:p w14:paraId="7DE405D3" w14:textId="77777777" w:rsidR="00B85C35" w:rsidRPr="002031A9" w:rsidDel="00E6377D" w:rsidRDefault="00B85C35" w:rsidP="00B85C35">
            <w:pPr>
              <w:keepLines/>
              <w:tabs>
                <w:tab w:val="left" w:pos="2552"/>
                <w:tab w:val="left" w:pos="3856"/>
                <w:tab w:val="left" w:pos="5216"/>
                <w:tab w:val="left" w:pos="6464"/>
                <w:tab w:val="left" w:pos="7768"/>
                <w:tab w:val="left" w:pos="9072"/>
                <w:tab w:val="left" w:pos="9639"/>
              </w:tabs>
              <w:rPr>
                <w:rFonts w:asciiTheme="minorHAnsi" w:hAnsiTheme="minorHAnsi"/>
                <w:spacing w:val="2"/>
              </w:rPr>
            </w:pPr>
            <w:r w:rsidRPr="002031A9">
              <w:rPr>
                <w:rFonts w:asciiTheme="minorHAnsi" w:hAnsiTheme="minorHAnsi"/>
                <w:spacing w:val="2"/>
              </w:rPr>
              <w:t>MS Trans. Offset = 1/32 of a symbol period</w:t>
            </w:r>
          </w:p>
        </w:tc>
      </w:tr>
      <w:tr w:rsidR="00B85C35" w:rsidRPr="002031A9" w14:paraId="5081E173" w14:textId="77777777" w:rsidTr="00E26ACB">
        <w:trPr>
          <w:trHeight w:val="263"/>
        </w:trPr>
        <w:tc>
          <w:tcPr>
            <w:tcW w:w="1134" w:type="dxa"/>
          </w:tcPr>
          <w:p w14:paraId="05B5291E" w14:textId="44C0BE08" w:rsidR="00B85C35" w:rsidRPr="002031A9" w:rsidRDefault="00B85C35" w:rsidP="00B85C35">
            <w:pPr>
              <w:keepLines/>
              <w:tabs>
                <w:tab w:val="left" w:pos="2552"/>
                <w:tab w:val="left" w:pos="3856"/>
                <w:tab w:val="left" w:pos="5216"/>
                <w:tab w:val="left" w:pos="6464"/>
                <w:tab w:val="left" w:pos="7768"/>
                <w:tab w:val="left" w:pos="9072"/>
                <w:tab w:val="left" w:pos="9639"/>
              </w:tabs>
              <w:rPr>
                <w:rFonts w:asciiTheme="minorHAnsi" w:hAnsiTheme="minorHAnsi"/>
                <w:spacing w:val="2"/>
              </w:rPr>
            </w:pPr>
            <w:r>
              <w:rPr>
                <w:rFonts w:asciiTheme="minorHAnsi" w:hAnsiTheme="minorHAnsi"/>
                <w:spacing w:val="2"/>
              </w:rPr>
              <w:t>1001</w:t>
            </w:r>
          </w:p>
        </w:tc>
        <w:tc>
          <w:tcPr>
            <w:tcW w:w="6096" w:type="dxa"/>
          </w:tcPr>
          <w:p w14:paraId="11F71F8B" w14:textId="77777777" w:rsidR="00B85C35" w:rsidRPr="002031A9" w:rsidDel="00E6377D" w:rsidRDefault="00B85C35" w:rsidP="00B85C35">
            <w:pPr>
              <w:keepLines/>
              <w:tabs>
                <w:tab w:val="left" w:pos="2552"/>
                <w:tab w:val="left" w:pos="3856"/>
                <w:tab w:val="left" w:pos="5216"/>
                <w:tab w:val="left" w:pos="6464"/>
                <w:tab w:val="left" w:pos="7768"/>
                <w:tab w:val="left" w:pos="9072"/>
                <w:tab w:val="left" w:pos="9639"/>
              </w:tabs>
              <w:rPr>
                <w:rFonts w:asciiTheme="minorHAnsi" w:hAnsiTheme="minorHAnsi"/>
                <w:spacing w:val="2"/>
              </w:rPr>
            </w:pPr>
            <w:r w:rsidRPr="002031A9">
              <w:rPr>
                <w:rFonts w:asciiTheme="minorHAnsi" w:hAnsiTheme="minorHAnsi"/>
                <w:spacing w:val="2"/>
              </w:rPr>
              <w:t>MS Trans. Offset = 1/16 of a symbol period</w:t>
            </w:r>
          </w:p>
        </w:tc>
      </w:tr>
      <w:tr w:rsidR="00B85C35" w:rsidRPr="002031A9" w14:paraId="23F1B74C" w14:textId="77777777" w:rsidTr="00E26ACB">
        <w:trPr>
          <w:trHeight w:val="263"/>
        </w:trPr>
        <w:tc>
          <w:tcPr>
            <w:tcW w:w="1134" w:type="dxa"/>
          </w:tcPr>
          <w:p w14:paraId="21B2DD55" w14:textId="3147051C" w:rsidR="00B85C35" w:rsidRPr="002031A9" w:rsidRDefault="00B85C35" w:rsidP="00B85C35">
            <w:pPr>
              <w:keepLines/>
              <w:tabs>
                <w:tab w:val="left" w:pos="2552"/>
                <w:tab w:val="left" w:pos="3856"/>
                <w:tab w:val="left" w:pos="5216"/>
                <w:tab w:val="left" w:pos="6464"/>
                <w:tab w:val="left" w:pos="7768"/>
                <w:tab w:val="left" w:pos="9072"/>
                <w:tab w:val="left" w:pos="9639"/>
              </w:tabs>
              <w:rPr>
                <w:rFonts w:asciiTheme="minorHAnsi" w:hAnsiTheme="minorHAnsi"/>
                <w:spacing w:val="2"/>
              </w:rPr>
            </w:pPr>
            <w:r>
              <w:rPr>
                <w:rFonts w:asciiTheme="minorHAnsi" w:hAnsiTheme="minorHAnsi"/>
                <w:spacing w:val="2"/>
              </w:rPr>
              <w:t>1010</w:t>
            </w:r>
          </w:p>
        </w:tc>
        <w:tc>
          <w:tcPr>
            <w:tcW w:w="6096" w:type="dxa"/>
          </w:tcPr>
          <w:p w14:paraId="65E1D693" w14:textId="77777777" w:rsidR="00B85C35" w:rsidRPr="002031A9" w:rsidDel="00E6377D" w:rsidRDefault="00B85C35" w:rsidP="00B85C35">
            <w:pPr>
              <w:keepLines/>
              <w:tabs>
                <w:tab w:val="left" w:pos="2552"/>
                <w:tab w:val="left" w:pos="3856"/>
                <w:tab w:val="left" w:pos="5216"/>
                <w:tab w:val="left" w:pos="6464"/>
                <w:tab w:val="left" w:pos="7768"/>
                <w:tab w:val="left" w:pos="9072"/>
                <w:tab w:val="left" w:pos="9639"/>
              </w:tabs>
              <w:rPr>
                <w:rFonts w:asciiTheme="minorHAnsi" w:hAnsiTheme="minorHAnsi"/>
                <w:spacing w:val="2"/>
              </w:rPr>
            </w:pPr>
            <w:r w:rsidRPr="002031A9">
              <w:rPr>
                <w:rFonts w:asciiTheme="minorHAnsi" w:hAnsiTheme="minorHAnsi"/>
                <w:spacing w:val="2"/>
              </w:rPr>
              <w:t>MS Trans. Offset = 3/32 of a symbol period</w:t>
            </w:r>
          </w:p>
        </w:tc>
      </w:tr>
      <w:tr w:rsidR="00B85C35" w:rsidRPr="002031A9" w14:paraId="191858E7" w14:textId="77777777" w:rsidTr="00E26ACB">
        <w:trPr>
          <w:trHeight w:val="263"/>
        </w:trPr>
        <w:tc>
          <w:tcPr>
            <w:tcW w:w="1134" w:type="dxa"/>
          </w:tcPr>
          <w:p w14:paraId="0B1195AF" w14:textId="0C9BD299" w:rsidR="00B85C35" w:rsidRPr="002031A9" w:rsidRDefault="00B85C35" w:rsidP="00B85C35">
            <w:pPr>
              <w:keepLines/>
              <w:tabs>
                <w:tab w:val="left" w:pos="2552"/>
                <w:tab w:val="left" w:pos="3856"/>
                <w:tab w:val="left" w:pos="5216"/>
                <w:tab w:val="left" w:pos="6464"/>
                <w:tab w:val="left" w:pos="7768"/>
                <w:tab w:val="left" w:pos="9072"/>
                <w:tab w:val="left" w:pos="9639"/>
              </w:tabs>
              <w:rPr>
                <w:rFonts w:asciiTheme="minorHAnsi" w:hAnsiTheme="minorHAnsi"/>
                <w:spacing w:val="2"/>
              </w:rPr>
            </w:pPr>
            <w:r>
              <w:rPr>
                <w:rFonts w:asciiTheme="minorHAnsi" w:hAnsiTheme="minorHAnsi"/>
                <w:spacing w:val="2"/>
              </w:rPr>
              <w:t>1011</w:t>
            </w:r>
          </w:p>
        </w:tc>
        <w:tc>
          <w:tcPr>
            <w:tcW w:w="6096" w:type="dxa"/>
          </w:tcPr>
          <w:p w14:paraId="3CA82175" w14:textId="1FC9DEA7" w:rsidR="00B85C35" w:rsidRPr="002031A9" w:rsidDel="00E6377D" w:rsidRDefault="00B85C35" w:rsidP="00B85C35">
            <w:pPr>
              <w:keepLines/>
              <w:tabs>
                <w:tab w:val="left" w:pos="2552"/>
                <w:tab w:val="left" w:pos="3856"/>
                <w:tab w:val="left" w:pos="5216"/>
                <w:tab w:val="left" w:pos="6464"/>
                <w:tab w:val="left" w:pos="7768"/>
                <w:tab w:val="left" w:pos="9072"/>
                <w:tab w:val="left" w:pos="9639"/>
              </w:tabs>
              <w:rPr>
                <w:rFonts w:asciiTheme="minorHAnsi" w:hAnsiTheme="minorHAnsi"/>
                <w:b/>
                <w:spacing w:val="2"/>
              </w:rPr>
            </w:pPr>
            <w:r w:rsidRPr="002031A9">
              <w:rPr>
                <w:rFonts w:asciiTheme="minorHAnsi" w:hAnsiTheme="minorHAnsi"/>
                <w:spacing w:val="2"/>
              </w:rPr>
              <w:t>MS Trans. Offset = 1/8 of a symbol period</w:t>
            </w:r>
          </w:p>
        </w:tc>
      </w:tr>
      <w:tr w:rsidR="00D200BE" w:rsidRPr="002031A9" w14:paraId="22BD1E93" w14:textId="77777777" w:rsidTr="00E26ACB">
        <w:trPr>
          <w:trHeight w:val="263"/>
        </w:trPr>
        <w:tc>
          <w:tcPr>
            <w:tcW w:w="1134" w:type="dxa"/>
          </w:tcPr>
          <w:p w14:paraId="16B3DE5C" w14:textId="03D513FB" w:rsidR="00D200BE" w:rsidRPr="002031A9" w:rsidRDefault="00D200BE" w:rsidP="00D200BE">
            <w:pPr>
              <w:keepLines/>
              <w:tabs>
                <w:tab w:val="left" w:pos="2552"/>
                <w:tab w:val="left" w:pos="3856"/>
                <w:tab w:val="left" w:pos="5216"/>
                <w:tab w:val="left" w:pos="6464"/>
                <w:tab w:val="left" w:pos="7768"/>
                <w:tab w:val="left" w:pos="9072"/>
                <w:tab w:val="left" w:pos="9639"/>
              </w:tabs>
              <w:rPr>
                <w:spacing w:val="2"/>
              </w:rPr>
            </w:pPr>
            <w:r>
              <w:rPr>
                <w:rFonts w:asciiTheme="minorHAnsi" w:hAnsiTheme="minorHAnsi"/>
                <w:spacing w:val="2"/>
              </w:rPr>
              <w:t>1100</w:t>
            </w:r>
          </w:p>
        </w:tc>
        <w:tc>
          <w:tcPr>
            <w:tcW w:w="6096" w:type="dxa"/>
          </w:tcPr>
          <w:p w14:paraId="0D662599" w14:textId="719EAD25" w:rsidR="00D200BE" w:rsidRPr="002031A9" w:rsidRDefault="00381A07" w:rsidP="00D200BE">
            <w:pPr>
              <w:keepLines/>
              <w:tabs>
                <w:tab w:val="left" w:pos="2552"/>
                <w:tab w:val="left" w:pos="3856"/>
                <w:tab w:val="left" w:pos="5216"/>
                <w:tab w:val="left" w:pos="6464"/>
                <w:tab w:val="left" w:pos="7768"/>
                <w:tab w:val="left" w:pos="9072"/>
                <w:tab w:val="left" w:pos="9639"/>
              </w:tabs>
              <w:rPr>
                <w:spacing w:val="2"/>
              </w:rPr>
            </w:pPr>
            <w:r>
              <w:rPr>
                <w:rFonts w:asciiTheme="minorHAnsi" w:hAnsiTheme="minorHAnsi"/>
                <w:spacing w:val="2"/>
              </w:rPr>
              <w:t xml:space="preserve">MS Trans. Offset = </w:t>
            </w:r>
            <w:r w:rsidR="00D200BE">
              <w:rPr>
                <w:rFonts w:asciiTheme="minorHAnsi" w:hAnsiTheme="minorHAnsi"/>
                <w:spacing w:val="2"/>
              </w:rPr>
              <w:t>5</w:t>
            </w:r>
            <w:r w:rsidR="00D200BE" w:rsidRPr="002031A9">
              <w:rPr>
                <w:rFonts w:asciiTheme="minorHAnsi" w:hAnsiTheme="minorHAnsi"/>
                <w:spacing w:val="2"/>
              </w:rPr>
              <w:t>/32 of symbol period</w:t>
            </w:r>
          </w:p>
        </w:tc>
      </w:tr>
      <w:tr w:rsidR="00D200BE" w:rsidRPr="002031A9" w14:paraId="2F90566B" w14:textId="77777777" w:rsidTr="00E26ACB">
        <w:trPr>
          <w:trHeight w:val="263"/>
        </w:trPr>
        <w:tc>
          <w:tcPr>
            <w:tcW w:w="1134" w:type="dxa"/>
          </w:tcPr>
          <w:p w14:paraId="771F9FC1" w14:textId="549E19EB" w:rsidR="00D200BE" w:rsidRPr="002031A9" w:rsidRDefault="00D200BE" w:rsidP="00D200BE">
            <w:pPr>
              <w:keepLines/>
              <w:tabs>
                <w:tab w:val="left" w:pos="2552"/>
                <w:tab w:val="left" w:pos="3856"/>
                <w:tab w:val="left" w:pos="5216"/>
                <w:tab w:val="left" w:pos="6464"/>
                <w:tab w:val="left" w:pos="7768"/>
                <w:tab w:val="left" w:pos="9072"/>
                <w:tab w:val="left" w:pos="9639"/>
              </w:tabs>
              <w:rPr>
                <w:spacing w:val="2"/>
              </w:rPr>
            </w:pPr>
            <w:r>
              <w:rPr>
                <w:spacing w:val="2"/>
              </w:rPr>
              <w:t>1101</w:t>
            </w:r>
          </w:p>
        </w:tc>
        <w:tc>
          <w:tcPr>
            <w:tcW w:w="6096" w:type="dxa"/>
          </w:tcPr>
          <w:p w14:paraId="13409492" w14:textId="20C454D4" w:rsidR="00D200BE" w:rsidRPr="002031A9" w:rsidRDefault="00381A07" w:rsidP="00D200BE">
            <w:pPr>
              <w:keepLines/>
              <w:tabs>
                <w:tab w:val="left" w:pos="2552"/>
                <w:tab w:val="left" w:pos="3856"/>
                <w:tab w:val="left" w:pos="5216"/>
                <w:tab w:val="left" w:pos="6464"/>
                <w:tab w:val="left" w:pos="7768"/>
                <w:tab w:val="left" w:pos="9072"/>
                <w:tab w:val="left" w:pos="9639"/>
              </w:tabs>
              <w:rPr>
                <w:spacing w:val="2"/>
              </w:rPr>
            </w:pPr>
            <w:r>
              <w:rPr>
                <w:rFonts w:asciiTheme="minorHAnsi" w:hAnsiTheme="minorHAnsi"/>
                <w:spacing w:val="2"/>
              </w:rPr>
              <w:t xml:space="preserve">MS Trans. Offset = </w:t>
            </w:r>
            <w:r w:rsidR="00D200BE">
              <w:rPr>
                <w:rFonts w:asciiTheme="minorHAnsi" w:hAnsiTheme="minorHAnsi"/>
                <w:spacing w:val="2"/>
              </w:rPr>
              <w:t>3/16</w:t>
            </w:r>
            <w:r w:rsidR="00D200BE" w:rsidRPr="002031A9">
              <w:rPr>
                <w:rFonts w:asciiTheme="minorHAnsi" w:hAnsiTheme="minorHAnsi"/>
                <w:spacing w:val="2"/>
              </w:rPr>
              <w:t xml:space="preserve"> of symbol period</w:t>
            </w:r>
          </w:p>
        </w:tc>
      </w:tr>
      <w:tr w:rsidR="00D200BE" w:rsidRPr="002031A9" w14:paraId="298785D4" w14:textId="77777777" w:rsidTr="00E26ACB">
        <w:trPr>
          <w:trHeight w:val="263"/>
        </w:trPr>
        <w:tc>
          <w:tcPr>
            <w:tcW w:w="1134" w:type="dxa"/>
          </w:tcPr>
          <w:p w14:paraId="51995080" w14:textId="77544231" w:rsidR="00D200BE" w:rsidRPr="002031A9" w:rsidRDefault="00D200BE" w:rsidP="00D200BE">
            <w:pPr>
              <w:keepLines/>
              <w:tabs>
                <w:tab w:val="left" w:pos="2552"/>
                <w:tab w:val="left" w:pos="3856"/>
                <w:tab w:val="left" w:pos="5216"/>
                <w:tab w:val="left" w:pos="6464"/>
                <w:tab w:val="left" w:pos="7768"/>
                <w:tab w:val="left" w:pos="9072"/>
                <w:tab w:val="left" w:pos="9639"/>
              </w:tabs>
              <w:rPr>
                <w:spacing w:val="2"/>
              </w:rPr>
            </w:pPr>
            <w:r>
              <w:rPr>
                <w:spacing w:val="2"/>
              </w:rPr>
              <w:t>1110</w:t>
            </w:r>
          </w:p>
        </w:tc>
        <w:tc>
          <w:tcPr>
            <w:tcW w:w="6096" w:type="dxa"/>
          </w:tcPr>
          <w:p w14:paraId="01B22023" w14:textId="6D1BB59D" w:rsidR="00D200BE" w:rsidRPr="002031A9" w:rsidRDefault="00381A07" w:rsidP="00D200BE">
            <w:pPr>
              <w:keepLines/>
              <w:tabs>
                <w:tab w:val="left" w:pos="2552"/>
                <w:tab w:val="left" w:pos="3856"/>
                <w:tab w:val="left" w:pos="5216"/>
                <w:tab w:val="left" w:pos="6464"/>
                <w:tab w:val="left" w:pos="7768"/>
                <w:tab w:val="left" w:pos="9072"/>
                <w:tab w:val="left" w:pos="9639"/>
              </w:tabs>
              <w:rPr>
                <w:spacing w:val="2"/>
              </w:rPr>
            </w:pPr>
            <w:r>
              <w:rPr>
                <w:rFonts w:asciiTheme="minorHAnsi" w:hAnsiTheme="minorHAnsi"/>
                <w:spacing w:val="2"/>
              </w:rPr>
              <w:t xml:space="preserve">MS Trans. Offset = </w:t>
            </w:r>
            <w:r w:rsidR="00D200BE">
              <w:rPr>
                <w:rFonts w:asciiTheme="minorHAnsi" w:hAnsiTheme="minorHAnsi"/>
                <w:spacing w:val="2"/>
              </w:rPr>
              <w:t>7</w:t>
            </w:r>
            <w:r w:rsidR="00D200BE" w:rsidRPr="002031A9">
              <w:rPr>
                <w:rFonts w:asciiTheme="minorHAnsi" w:hAnsiTheme="minorHAnsi"/>
                <w:spacing w:val="2"/>
              </w:rPr>
              <w:t>/32 of symbol period</w:t>
            </w:r>
          </w:p>
        </w:tc>
      </w:tr>
      <w:tr w:rsidR="00381A07" w:rsidRPr="002031A9" w14:paraId="5DD6A9A5" w14:textId="77777777" w:rsidTr="00E26ACB">
        <w:trPr>
          <w:trHeight w:val="263"/>
        </w:trPr>
        <w:tc>
          <w:tcPr>
            <w:tcW w:w="1134" w:type="dxa"/>
          </w:tcPr>
          <w:p w14:paraId="47F7A91A" w14:textId="0237657F" w:rsidR="00381A07" w:rsidRPr="002031A9" w:rsidRDefault="00381A07" w:rsidP="00381A07">
            <w:pPr>
              <w:keepLines/>
              <w:tabs>
                <w:tab w:val="left" w:pos="2552"/>
                <w:tab w:val="left" w:pos="3856"/>
                <w:tab w:val="left" w:pos="5216"/>
                <w:tab w:val="left" w:pos="6464"/>
                <w:tab w:val="left" w:pos="7768"/>
                <w:tab w:val="left" w:pos="9072"/>
                <w:tab w:val="left" w:pos="9639"/>
              </w:tabs>
              <w:rPr>
                <w:spacing w:val="2"/>
              </w:rPr>
            </w:pPr>
            <w:r>
              <w:rPr>
                <w:spacing w:val="2"/>
              </w:rPr>
              <w:t>1111</w:t>
            </w:r>
          </w:p>
        </w:tc>
        <w:tc>
          <w:tcPr>
            <w:tcW w:w="6096" w:type="dxa"/>
          </w:tcPr>
          <w:p w14:paraId="031F2B8E" w14:textId="1F187411" w:rsidR="00381A07" w:rsidRDefault="00381A07" w:rsidP="00381A07">
            <w:pPr>
              <w:keepLines/>
              <w:tabs>
                <w:tab w:val="left" w:pos="2552"/>
                <w:tab w:val="left" w:pos="3856"/>
                <w:tab w:val="left" w:pos="5216"/>
                <w:tab w:val="left" w:pos="6464"/>
                <w:tab w:val="left" w:pos="7768"/>
                <w:tab w:val="left" w:pos="9072"/>
                <w:tab w:val="left" w:pos="9639"/>
              </w:tabs>
              <w:rPr>
                <w:spacing w:val="2"/>
              </w:rPr>
            </w:pPr>
            <w:r>
              <w:rPr>
                <w:rFonts w:asciiTheme="minorHAnsi" w:hAnsiTheme="minorHAnsi"/>
                <w:spacing w:val="2"/>
              </w:rPr>
              <w:t>MS Trans. Offset = 1/4</w:t>
            </w:r>
            <w:r w:rsidRPr="002031A9">
              <w:rPr>
                <w:rFonts w:asciiTheme="minorHAnsi" w:hAnsiTheme="minorHAnsi"/>
                <w:spacing w:val="2"/>
              </w:rPr>
              <w:t xml:space="preserve"> of symbol period</w:t>
            </w:r>
          </w:p>
        </w:tc>
      </w:tr>
    </w:tbl>
    <w:p w14:paraId="1279103E" w14:textId="77777777" w:rsidR="00E26ACB" w:rsidRPr="002031A9" w:rsidRDefault="00E26ACB" w:rsidP="00554A48"/>
    <w:p w14:paraId="3DD65AC6" w14:textId="6B096C39" w:rsidR="00554A48" w:rsidRPr="002031A9" w:rsidRDefault="00E26ACB" w:rsidP="00554A48">
      <w:r w:rsidRPr="002031A9">
        <w:t xml:space="preserve">Based on the above proposals it is proposed to adopt the following working assumption. </w:t>
      </w:r>
    </w:p>
    <w:p w14:paraId="2E21D838" w14:textId="511ECB58" w:rsidR="00E26ACB" w:rsidRPr="002031A9" w:rsidRDefault="00E26ACB" w:rsidP="00DC6AC8">
      <w:pPr>
        <w:ind w:left="720" w:hanging="720"/>
      </w:pPr>
      <w:r w:rsidRPr="002031A9">
        <w:rPr>
          <w:b/>
        </w:rPr>
        <w:t xml:space="preserve">WA 2: </w:t>
      </w:r>
      <w:r w:rsidRPr="002031A9">
        <w:rPr>
          <w:b/>
        </w:rPr>
        <w:tab/>
      </w:r>
      <w:r w:rsidR="00D22028" w:rsidRPr="002031A9">
        <w:rPr>
          <w:b/>
        </w:rPr>
        <w:t>The MS Synchronization</w:t>
      </w:r>
      <w:r w:rsidRPr="002031A9">
        <w:rPr>
          <w:b/>
        </w:rPr>
        <w:t xml:space="preserve"> Accuracy and MS Transmission Offset fields are each coded using 4 bits each with coding as proposed in Table 1 and Table 2, respectively</w:t>
      </w:r>
      <w:r w:rsidR="00DC6AC8" w:rsidRPr="002031A9">
        <w:rPr>
          <w:b/>
        </w:rPr>
        <w:t xml:space="preserve">. </w:t>
      </w:r>
    </w:p>
    <w:p w14:paraId="71CF4B46" w14:textId="20AF32C4" w:rsidR="003B7615" w:rsidRPr="002031A9" w:rsidRDefault="003B7615" w:rsidP="00431019"/>
    <w:p w14:paraId="0B1B30CB" w14:textId="77777777" w:rsidR="00874C30" w:rsidRPr="002031A9" w:rsidRDefault="00874C30" w:rsidP="00874C30">
      <w:pPr>
        <w:pStyle w:val="Heading1"/>
      </w:pPr>
      <w:r w:rsidRPr="002031A9">
        <w:lastRenderedPageBreak/>
        <w:t>Conclusion</w:t>
      </w:r>
    </w:p>
    <w:p w14:paraId="2D2B9BA9" w14:textId="2ADE0F1A" w:rsidR="00874C30" w:rsidRPr="002031A9" w:rsidRDefault="00874C30" w:rsidP="00874C30">
      <w:r w:rsidRPr="002031A9">
        <w:t xml:space="preserve">This paper as has </w:t>
      </w:r>
      <w:r w:rsidR="0047710D" w:rsidRPr="002031A9">
        <w:t>performed a more in depth analysis of the contributions to the MS Transmission Accuracy</w:t>
      </w:r>
      <w:r w:rsidR="00DC6AC8" w:rsidRPr="002031A9">
        <w:t xml:space="preserve"> and concluded that it can be separated into two components</w:t>
      </w:r>
      <w:r w:rsidR="00882B18">
        <w:t xml:space="preserve">, </w:t>
      </w:r>
      <w:r w:rsidR="00DC6AC8" w:rsidRPr="002031A9">
        <w:t>the MS Synchronization Accuracy and the MS Transmission Offset</w:t>
      </w:r>
      <w:r w:rsidRPr="002031A9">
        <w:t>. In this regard it is proposed that RAN6 discusses and ag</w:t>
      </w:r>
      <w:r w:rsidR="005A0B42" w:rsidRPr="002031A9">
        <w:t>rees to the following working assumption</w:t>
      </w:r>
      <w:r w:rsidR="00882B18">
        <w:t xml:space="preserve">s: </w:t>
      </w:r>
      <w:r w:rsidRPr="002031A9">
        <w:t xml:space="preserve"> </w:t>
      </w:r>
    </w:p>
    <w:p w14:paraId="2C2BA91C" w14:textId="1B704C9B" w:rsidR="0047710D" w:rsidRPr="002031A9" w:rsidRDefault="0047710D" w:rsidP="0047710D">
      <w:pPr>
        <w:ind w:left="720" w:hanging="720"/>
        <w:rPr>
          <w:b/>
        </w:rPr>
      </w:pPr>
      <w:r w:rsidRPr="002031A9">
        <w:rPr>
          <w:b/>
        </w:rPr>
        <w:t xml:space="preserve">WA 1: </w:t>
      </w:r>
      <w:r w:rsidRPr="002031A9">
        <w:rPr>
          <w:b/>
        </w:rPr>
        <w:tab/>
        <w:t>The MS Transmission Accuracy is composed of two sub-fields the MS Sync. Accuracy and</w:t>
      </w:r>
      <w:r w:rsidR="00554A48" w:rsidRPr="002031A9">
        <w:rPr>
          <w:b/>
        </w:rPr>
        <w:t xml:space="preserve"> MS Transmission Offset fields</w:t>
      </w:r>
      <w:r w:rsidR="005A0B42" w:rsidRPr="002031A9">
        <w:rPr>
          <w:b/>
        </w:rPr>
        <w:t>.</w:t>
      </w:r>
    </w:p>
    <w:p w14:paraId="73D8D3C0" w14:textId="77777777" w:rsidR="00DC6AC8" w:rsidRPr="002031A9" w:rsidRDefault="00DC6AC8" w:rsidP="00DC6AC8">
      <w:pPr>
        <w:ind w:left="720" w:hanging="720"/>
      </w:pPr>
      <w:r w:rsidRPr="002031A9">
        <w:rPr>
          <w:b/>
        </w:rPr>
        <w:t xml:space="preserve">WA 2: </w:t>
      </w:r>
      <w:r w:rsidRPr="002031A9">
        <w:rPr>
          <w:b/>
        </w:rPr>
        <w:tab/>
        <w:t xml:space="preserve">The MS Sync. Accuracy and MS Transmission Offset fields are each coded using 4 bits each with coding as proposed in Table 1 and Table 2, respectively. </w:t>
      </w:r>
    </w:p>
    <w:p w14:paraId="3E378AE9" w14:textId="77777777" w:rsidR="00DC6AC8" w:rsidRPr="002031A9" w:rsidRDefault="00DC6AC8" w:rsidP="0047710D">
      <w:pPr>
        <w:ind w:left="720" w:hanging="720"/>
        <w:rPr>
          <w:b/>
        </w:rPr>
      </w:pPr>
    </w:p>
    <w:p w14:paraId="1B629173" w14:textId="77777777" w:rsidR="00874C30" w:rsidRPr="002031A9" w:rsidRDefault="00874C30" w:rsidP="00874C30">
      <w:pPr>
        <w:pStyle w:val="Heading1"/>
      </w:pPr>
      <w:r w:rsidRPr="002031A9">
        <w:t>References</w:t>
      </w:r>
    </w:p>
    <w:p w14:paraId="2F72B26F" w14:textId="77777777" w:rsidR="0082347E" w:rsidRPr="002031A9" w:rsidRDefault="0082347E" w:rsidP="0082347E">
      <w:pPr>
        <w:rPr>
          <w:rFonts w:cs="Arial"/>
        </w:rPr>
      </w:pPr>
    </w:p>
    <w:p w14:paraId="5E341501" w14:textId="605A2179" w:rsidR="00874C30" w:rsidRPr="002031A9" w:rsidRDefault="00874C30" w:rsidP="00E63F97">
      <w:pPr>
        <w:ind w:left="360" w:hanging="360"/>
        <w:rPr>
          <w:rFonts w:cs="Arial"/>
        </w:rPr>
      </w:pPr>
      <w:bookmarkStart w:id="2" w:name="_Ref459018809"/>
      <w:r w:rsidRPr="002031A9">
        <w:rPr>
          <w:rFonts w:cs="Arial"/>
        </w:rPr>
        <w:t>[1]</w:t>
      </w:r>
      <w:r w:rsidRPr="002031A9">
        <w:rPr>
          <w:rFonts w:cs="Arial"/>
        </w:rPr>
        <w:tab/>
      </w:r>
      <w:hyperlink r:id="rId9" w:tgtFrame="_blank" w:history="1">
        <w:r w:rsidRPr="002031A9">
          <w:rPr>
            <w:rStyle w:val="Hyperlink"/>
            <w:rFonts w:cs="Arial"/>
          </w:rPr>
          <w:t>RP-161260</w:t>
        </w:r>
      </w:hyperlink>
      <w:r w:rsidRPr="002031A9">
        <w:rPr>
          <w:rFonts w:cs="Arial"/>
        </w:rPr>
        <w:t xml:space="preserve">, “New Work Item on Positioning Enhancements for GERAN”, source Ericsson LM, Orange, </w:t>
      </w:r>
      <w:proofErr w:type="spellStart"/>
      <w:r w:rsidRPr="002031A9">
        <w:rPr>
          <w:rFonts w:cs="Arial"/>
        </w:rPr>
        <w:t>MediaTek</w:t>
      </w:r>
      <w:proofErr w:type="spellEnd"/>
      <w:r w:rsidRPr="002031A9">
        <w:rPr>
          <w:rFonts w:cs="Arial"/>
        </w:rPr>
        <w:t xml:space="preserve"> Inc., Sierra Wireless, Nokia. RAN#72.</w:t>
      </w:r>
      <w:bookmarkEnd w:id="2"/>
    </w:p>
    <w:p w14:paraId="7CC31737" w14:textId="5F6466CD" w:rsidR="005A0B42" w:rsidRPr="002031A9" w:rsidRDefault="005A0B42" w:rsidP="00E63F97">
      <w:pPr>
        <w:ind w:left="360" w:hanging="360"/>
        <w:rPr>
          <w:rFonts w:cs="Arial"/>
        </w:rPr>
      </w:pPr>
      <w:r w:rsidRPr="002031A9">
        <w:rPr>
          <w:rFonts w:cs="Arial"/>
        </w:rPr>
        <w:t xml:space="preserve">[2] </w:t>
      </w:r>
      <w:r w:rsidRPr="002031A9">
        <w:rPr>
          <w:rFonts w:cs="Arial"/>
        </w:rPr>
        <w:tab/>
      </w:r>
      <w:hyperlink r:id="rId10" w:history="1">
        <w:r w:rsidRPr="002031A9">
          <w:rPr>
            <w:rStyle w:val="Hyperlink"/>
            <w:rFonts w:cs="Arial"/>
          </w:rPr>
          <w:t>R6-160275</w:t>
        </w:r>
      </w:hyperlink>
      <w:r w:rsidRPr="002031A9">
        <w:rPr>
          <w:rFonts w:cs="Arial"/>
        </w:rPr>
        <w:t xml:space="preserve">, “Positioning enhancements for GERAN - </w:t>
      </w:r>
      <w:proofErr w:type="spellStart"/>
      <w:r w:rsidRPr="002031A9">
        <w:rPr>
          <w:rFonts w:cs="Arial"/>
        </w:rPr>
        <w:t>Workplan</w:t>
      </w:r>
      <w:proofErr w:type="spellEnd"/>
      <w:r w:rsidRPr="002031A9">
        <w:rPr>
          <w:rFonts w:cs="Arial"/>
        </w:rPr>
        <w:t>/Agreements”, source WI Rapporteur, RAN6#2</w:t>
      </w:r>
    </w:p>
    <w:p w14:paraId="29C8BC7D" w14:textId="6F9C747A" w:rsidR="005A0B42" w:rsidRDefault="005A0B42" w:rsidP="00E63F97">
      <w:pPr>
        <w:ind w:left="360" w:hanging="360"/>
        <w:rPr>
          <w:rFonts w:cs="Arial"/>
        </w:rPr>
      </w:pPr>
      <w:r w:rsidRPr="002031A9">
        <w:rPr>
          <w:rFonts w:cs="Arial"/>
        </w:rPr>
        <w:t>[3]</w:t>
      </w:r>
      <w:r w:rsidRPr="002031A9">
        <w:rPr>
          <w:rFonts w:cs="Arial"/>
        </w:rPr>
        <w:tab/>
        <w:t xml:space="preserve">3GPP TS </w:t>
      </w:r>
      <w:hyperlink r:id="rId11" w:history="1">
        <w:r w:rsidR="00815001" w:rsidRPr="002031A9">
          <w:rPr>
            <w:rStyle w:val="Hyperlink"/>
            <w:rFonts w:cs="Arial"/>
          </w:rPr>
          <w:t>45.010</w:t>
        </w:r>
      </w:hyperlink>
      <w:r w:rsidRPr="002031A9">
        <w:rPr>
          <w:rFonts w:cs="Arial"/>
        </w:rPr>
        <w:t>, “Radio subsystem synchronization”</w:t>
      </w:r>
    </w:p>
    <w:p w14:paraId="4D0C9930" w14:textId="77777777" w:rsidR="005A0B42" w:rsidRDefault="005A0B42" w:rsidP="00E63F97">
      <w:pPr>
        <w:ind w:left="360" w:hanging="360"/>
        <w:rPr>
          <w:rFonts w:cs="Arial"/>
        </w:rPr>
      </w:pPr>
    </w:p>
    <w:p w14:paraId="472F5779" w14:textId="77777777" w:rsidR="005A0B42" w:rsidRPr="00874C30" w:rsidRDefault="005A0B42" w:rsidP="00E63F97">
      <w:pPr>
        <w:ind w:left="360" w:hanging="360"/>
        <w:rPr>
          <w:rFonts w:cs="Arial"/>
        </w:rPr>
      </w:pPr>
    </w:p>
    <w:sectPr w:rsidR="005A0B42" w:rsidRPr="00874C30" w:rsidSect="00E63F97">
      <w:headerReference w:type="default" r:id="rId12"/>
      <w:head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401B28" w14:textId="77777777" w:rsidR="00493A91" w:rsidRDefault="00493A91" w:rsidP="00E63F97">
      <w:pPr>
        <w:spacing w:after="0" w:line="240" w:lineRule="auto"/>
      </w:pPr>
      <w:r>
        <w:separator/>
      </w:r>
    </w:p>
  </w:endnote>
  <w:endnote w:type="continuationSeparator" w:id="0">
    <w:p w14:paraId="36398557" w14:textId="77777777" w:rsidR="00493A91" w:rsidRDefault="00493A91" w:rsidP="00E63F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E03E54" w14:textId="77777777" w:rsidR="00493A91" w:rsidRDefault="00493A91" w:rsidP="00E63F97">
      <w:pPr>
        <w:spacing w:after="0" w:line="240" w:lineRule="auto"/>
      </w:pPr>
      <w:r>
        <w:separator/>
      </w:r>
    </w:p>
  </w:footnote>
  <w:footnote w:type="continuationSeparator" w:id="0">
    <w:p w14:paraId="0E095535" w14:textId="77777777" w:rsidR="00493A91" w:rsidRDefault="00493A91" w:rsidP="00E63F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89FAD" w14:textId="0C9BF414" w:rsidR="00A5575E" w:rsidRDefault="00A5575E">
    <w:pPr>
      <w:pStyle w:val="Header"/>
    </w:pPr>
    <w:r w:rsidRPr="003517F4">
      <w:rPr>
        <w:b/>
        <w:bCs/>
      </w:rPr>
      <w:t>RAN WG6 Meeting#3</w:t>
    </w:r>
    <w:r w:rsidRPr="00E63F97">
      <w:rPr>
        <w:b/>
        <w:bCs/>
      </w:rPr>
      <w:tab/>
    </w:r>
    <w:r>
      <w:rPr>
        <w:b/>
        <w:bCs/>
      </w:rPr>
      <w:tab/>
      <w:t>R6-170004</w:t>
    </w:r>
  </w:p>
  <w:p w14:paraId="0E228CC3" w14:textId="77777777" w:rsidR="00A5575E" w:rsidRDefault="00A557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FB78F" w14:textId="373A3CBB" w:rsidR="00A5575E" w:rsidRPr="003517F4" w:rsidRDefault="00A5575E" w:rsidP="003517F4">
    <w:pPr>
      <w:pStyle w:val="Header"/>
      <w:rPr>
        <w:b/>
        <w:bCs/>
      </w:rPr>
    </w:pPr>
    <w:r w:rsidRPr="003517F4">
      <w:rPr>
        <w:b/>
        <w:bCs/>
      </w:rPr>
      <w:t>RAN WG6 Meeting#3</w:t>
    </w:r>
    <w:r w:rsidRPr="003517F4">
      <w:rPr>
        <w:b/>
        <w:bCs/>
      </w:rPr>
      <w:tab/>
    </w:r>
    <w:r>
      <w:rPr>
        <w:b/>
        <w:bCs/>
      </w:rPr>
      <w:tab/>
    </w:r>
    <w:r w:rsidRPr="003517F4">
      <w:rPr>
        <w:b/>
        <w:bCs/>
      </w:rPr>
      <w:t>R6-17</w:t>
    </w:r>
    <w:r>
      <w:rPr>
        <w:b/>
        <w:bCs/>
      </w:rPr>
      <w:t>0004</w:t>
    </w:r>
  </w:p>
  <w:p w14:paraId="2DAF0584" w14:textId="6DE1B380" w:rsidR="00A5575E" w:rsidRPr="00E63F97" w:rsidRDefault="00A5575E" w:rsidP="003517F4">
    <w:pPr>
      <w:pStyle w:val="Header"/>
      <w:rPr>
        <w:b/>
        <w:bCs/>
      </w:rPr>
    </w:pPr>
    <w:r w:rsidRPr="003517F4">
      <w:rPr>
        <w:b/>
        <w:bCs/>
      </w:rPr>
      <w:t>February 13 – 17, 2017, Athens, Greece</w:t>
    </w:r>
    <w:r w:rsidRPr="005F0411">
      <w:rPr>
        <w:b/>
        <w:bCs/>
      </w:rPr>
      <w:tab/>
    </w:r>
    <w:r>
      <w:rPr>
        <w:b/>
        <w:bCs/>
      </w:rPr>
      <w:t>_____________________________________________________________________________________</w:t>
    </w:r>
  </w:p>
  <w:p w14:paraId="2E73641C" w14:textId="77777777" w:rsidR="00A5575E" w:rsidRDefault="00A5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6806C6"/>
    <w:multiLevelType w:val="hybridMultilevel"/>
    <w:tmpl w:val="CDE41AEC"/>
    <w:lvl w:ilvl="0" w:tplc="1F88FF4E">
      <w:start w:val="1"/>
      <w:numFmt w:val="decimal"/>
      <w:pStyle w:val="Heading1"/>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36F3580"/>
    <w:multiLevelType w:val="hybridMultilevel"/>
    <w:tmpl w:val="47CCD32E"/>
    <w:lvl w:ilvl="0" w:tplc="4A7CD12C">
      <w:start w:val="4"/>
      <w:numFmt w:val="bullet"/>
      <w:lvlText w:val="-"/>
      <w:lvlJc w:val="left"/>
      <w:pPr>
        <w:ind w:left="720" w:hanging="360"/>
      </w:pPr>
      <w:rPr>
        <w:rFonts w:ascii="Times New Roman" w:eastAsia="Times New Roman" w:hAnsi="Times New Roman" w:cs="Times New Roman" w:hint="default"/>
      </w:rPr>
    </w:lvl>
    <w:lvl w:ilvl="1" w:tplc="04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5F46D02"/>
    <w:multiLevelType w:val="hybridMultilevel"/>
    <w:tmpl w:val="7AB4BEF8"/>
    <w:lvl w:ilvl="0" w:tplc="4A7CD12C">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F0764B5"/>
    <w:multiLevelType w:val="hybridMultilevel"/>
    <w:tmpl w:val="052E1D26"/>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1">
      <w:start w:val="1"/>
      <w:numFmt w:val="bullet"/>
      <w:lvlText w:val=""/>
      <w:lvlJc w:val="left"/>
      <w:pPr>
        <w:ind w:left="2520" w:hanging="360"/>
      </w:pPr>
      <w:rPr>
        <w:rFonts w:ascii="Symbol" w:hAnsi="Symbol" w:hint="default"/>
      </w:rPr>
    </w:lvl>
    <w:lvl w:ilvl="4" w:tplc="04090019">
      <w:start w:val="1"/>
      <w:numFmt w:val="lowerLetter"/>
      <w:lvlText w:val="%5."/>
      <w:lvlJc w:val="left"/>
      <w:pPr>
        <w:ind w:left="3240" w:hanging="360"/>
      </w:pPr>
    </w:lvl>
    <w:lvl w:ilvl="5" w:tplc="04090001">
      <w:start w:val="1"/>
      <w:numFmt w:val="bullet"/>
      <w:lvlText w:val=""/>
      <w:lvlJc w:val="left"/>
      <w:pPr>
        <w:ind w:left="3960" w:hanging="180"/>
      </w:pPr>
      <w:rPr>
        <w:rFonts w:ascii="Symbol" w:hAnsi="Symbol" w:hint="default"/>
      </w:rPr>
    </w:lvl>
    <w:lvl w:ilvl="6" w:tplc="0409000F">
      <w:start w:val="1"/>
      <w:numFmt w:val="decimal"/>
      <w:lvlText w:val="%7."/>
      <w:lvlJc w:val="left"/>
      <w:pPr>
        <w:ind w:left="4680" w:hanging="360"/>
      </w:pPr>
    </w:lvl>
    <w:lvl w:ilvl="7" w:tplc="04090001">
      <w:start w:val="1"/>
      <w:numFmt w:val="bullet"/>
      <w:lvlText w:val=""/>
      <w:lvlJc w:val="left"/>
      <w:pPr>
        <w:ind w:left="5400" w:hanging="360"/>
      </w:pPr>
      <w:rPr>
        <w:rFonts w:ascii="Symbol" w:hAnsi="Symbol" w:hint="default"/>
      </w:rPr>
    </w:lvl>
    <w:lvl w:ilvl="8" w:tplc="0409001B">
      <w:start w:val="1"/>
      <w:numFmt w:val="lowerRoman"/>
      <w:lvlText w:val="%9."/>
      <w:lvlJc w:val="right"/>
      <w:pPr>
        <w:ind w:left="612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4402"/>
    <w:rsid w:val="000047BE"/>
    <w:rsid w:val="00006DEC"/>
    <w:rsid w:val="00084867"/>
    <w:rsid w:val="00094F37"/>
    <w:rsid w:val="000C6E3C"/>
    <w:rsid w:val="000D5085"/>
    <w:rsid w:val="00174731"/>
    <w:rsid w:val="001B44E1"/>
    <w:rsid w:val="001C4A64"/>
    <w:rsid w:val="002031A9"/>
    <w:rsid w:val="00215844"/>
    <w:rsid w:val="002175BE"/>
    <w:rsid w:val="00246696"/>
    <w:rsid w:val="00291817"/>
    <w:rsid w:val="002961B7"/>
    <w:rsid w:val="002A59C8"/>
    <w:rsid w:val="00316AC4"/>
    <w:rsid w:val="0032368B"/>
    <w:rsid w:val="00326A33"/>
    <w:rsid w:val="00337B58"/>
    <w:rsid w:val="00350D3A"/>
    <w:rsid w:val="003517F4"/>
    <w:rsid w:val="00381A07"/>
    <w:rsid w:val="003B3594"/>
    <w:rsid w:val="003B7615"/>
    <w:rsid w:val="0042643B"/>
    <w:rsid w:val="00431019"/>
    <w:rsid w:val="0047710D"/>
    <w:rsid w:val="00493A91"/>
    <w:rsid w:val="00494583"/>
    <w:rsid w:val="004965C4"/>
    <w:rsid w:val="0049729D"/>
    <w:rsid w:val="004A3E4D"/>
    <w:rsid w:val="004C4172"/>
    <w:rsid w:val="00554A48"/>
    <w:rsid w:val="005A0B42"/>
    <w:rsid w:val="005F0411"/>
    <w:rsid w:val="005F6549"/>
    <w:rsid w:val="006D6B90"/>
    <w:rsid w:val="006F2EBA"/>
    <w:rsid w:val="0073052C"/>
    <w:rsid w:val="007636D7"/>
    <w:rsid w:val="00797B0B"/>
    <w:rsid w:val="007B0A02"/>
    <w:rsid w:val="00815001"/>
    <w:rsid w:val="0082347E"/>
    <w:rsid w:val="0082695E"/>
    <w:rsid w:val="0083605E"/>
    <w:rsid w:val="00841C07"/>
    <w:rsid w:val="00864402"/>
    <w:rsid w:val="00874C30"/>
    <w:rsid w:val="00882B18"/>
    <w:rsid w:val="008B03E7"/>
    <w:rsid w:val="008E5704"/>
    <w:rsid w:val="008E643E"/>
    <w:rsid w:val="008F3B79"/>
    <w:rsid w:val="008F5CCA"/>
    <w:rsid w:val="00952DDC"/>
    <w:rsid w:val="00992FA0"/>
    <w:rsid w:val="009D63A1"/>
    <w:rsid w:val="00A27C6C"/>
    <w:rsid w:val="00A30E35"/>
    <w:rsid w:val="00A551A3"/>
    <w:rsid w:val="00A5575E"/>
    <w:rsid w:val="00B046D4"/>
    <w:rsid w:val="00B34558"/>
    <w:rsid w:val="00B50998"/>
    <w:rsid w:val="00B85C35"/>
    <w:rsid w:val="00BB5A5E"/>
    <w:rsid w:val="00BF085C"/>
    <w:rsid w:val="00C10C3B"/>
    <w:rsid w:val="00C23FEE"/>
    <w:rsid w:val="00C268CC"/>
    <w:rsid w:val="00C906C5"/>
    <w:rsid w:val="00CB1914"/>
    <w:rsid w:val="00D16F09"/>
    <w:rsid w:val="00D200BE"/>
    <w:rsid w:val="00D22028"/>
    <w:rsid w:val="00D75218"/>
    <w:rsid w:val="00DC6AC8"/>
    <w:rsid w:val="00E244EC"/>
    <w:rsid w:val="00E26ACB"/>
    <w:rsid w:val="00E3106A"/>
    <w:rsid w:val="00E35C4A"/>
    <w:rsid w:val="00E409A3"/>
    <w:rsid w:val="00E63148"/>
    <w:rsid w:val="00E63F97"/>
    <w:rsid w:val="00E873A8"/>
    <w:rsid w:val="00ED1458"/>
    <w:rsid w:val="00F60CF5"/>
    <w:rsid w:val="00F775A3"/>
    <w:rsid w:val="00F91557"/>
    <w:rsid w:val="00FC2442"/>
    <w:rsid w:val="00FD279E"/>
    <w:rsid w:val="00FD613F"/>
    <w:rsid w:val="00FE7A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6BF78E"/>
  <w15:docId w15:val="{923A45FF-D95A-465D-AD7A-1F9BDEA96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Heading2"/>
    <w:next w:val="Normal"/>
    <w:link w:val="Heading1Char"/>
    <w:qFormat/>
    <w:rsid w:val="00874C30"/>
    <w:pPr>
      <w:numPr>
        <w:numId w:val="2"/>
      </w:numPr>
      <w:outlineLvl w:val="0"/>
    </w:pPr>
    <w:rPr>
      <w:rFonts w:asciiTheme="minorHAnsi" w:hAnsiTheme="minorHAnsi" w:cs="Arial"/>
      <w:noProof/>
      <w:color w:val="auto"/>
    </w:rPr>
  </w:style>
  <w:style w:type="paragraph" w:styleId="Heading2">
    <w:name w:val="heading 2"/>
    <w:basedOn w:val="Normal"/>
    <w:next w:val="Normal"/>
    <w:link w:val="Heading2Char"/>
    <w:uiPriority w:val="9"/>
    <w:unhideWhenUsed/>
    <w:qFormat/>
    <w:rsid w:val="0082347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E873A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4583"/>
    <w:pPr>
      <w:ind w:left="720"/>
      <w:contextualSpacing/>
    </w:pPr>
  </w:style>
  <w:style w:type="paragraph" w:styleId="NormalWeb">
    <w:name w:val="Normal (Web)"/>
    <w:basedOn w:val="Normal"/>
    <w:uiPriority w:val="99"/>
    <w:semiHidden/>
    <w:unhideWhenUsed/>
    <w:rsid w:val="00494583"/>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Heading1Char">
    <w:name w:val="Heading 1 Char"/>
    <w:basedOn w:val="DefaultParagraphFont"/>
    <w:link w:val="Heading1"/>
    <w:rsid w:val="00874C30"/>
    <w:rPr>
      <w:rFonts w:eastAsiaTheme="majorEastAsia" w:cs="Arial"/>
      <w:b/>
      <w:bCs/>
      <w:noProof/>
      <w:sz w:val="26"/>
      <w:szCs w:val="26"/>
    </w:rPr>
  </w:style>
  <w:style w:type="paragraph" w:styleId="Title">
    <w:name w:val="Title"/>
    <w:basedOn w:val="Normal"/>
    <w:next w:val="Normal"/>
    <w:link w:val="TitleChar"/>
    <w:uiPriority w:val="10"/>
    <w:qFormat/>
    <w:rsid w:val="0082347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2347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82347E"/>
    <w:rPr>
      <w:rFonts w:asciiTheme="majorHAnsi" w:eastAsiaTheme="majorEastAsia" w:hAnsiTheme="majorHAnsi" w:cstheme="majorBidi"/>
      <w:b/>
      <w:bCs/>
      <w:color w:val="4F81BD" w:themeColor="accent1"/>
      <w:sz w:val="26"/>
      <w:szCs w:val="26"/>
    </w:rPr>
  </w:style>
  <w:style w:type="character" w:styleId="BookTitle">
    <w:name w:val="Book Title"/>
    <w:basedOn w:val="DefaultParagraphFont"/>
    <w:uiPriority w:val="33"/>
    <w:qFormat/>
    <w:rsid w:val="0082347E"/>
    <w:rPr>
      <w:b/>
      <w:bCs/>
      <w:smallCaps/>
      <w:spacing w:val="5"/>
    </w:rPr>
  </w:style>
  <w:style w:type="paragraph" w:customStyle="1" w:styleId="NO">
    <w:name w:val="NO"/>
    <w:basedOn w:val="Normal"/>
    <w:link w:val="NOChar"/>
    <w:rsid w:val="00F91557"/>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customStyle="1" w:styleId="B1">
    <w:name w:val="B1"/>
    <w:basedOn w:val="List"/>
    <w:link w:val="B1Char"/>
    <w:rsid w:val="00F91557"/>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
    <w:name w:val="B1 Char"/>
    <w:basedOn w:val="DefaultParagraphFont"/>
    <w:link w:val="B1"/>
    <w:rsid w:val="00F91557"/>
    <w:rPr>
      <w:rFonts w:ascii="Times New Roman" w:eastAsia="Times New Roman" w:hAnsi="Times New Roman" w:cs="Times New Roman"/>
      <w:sz w:val="20"/>
      <w:szCs w:val="20"/>
      <w:lang w:val="en-GB" w:eastAsia="en-GB"/>
    </w:rPr>
  </w:style>
  <w:style w:type="character" w:customStyle="1" w:styleId="NOChar">
    <w:name w:val="NO Char"/>
    <w:link w:val="NO"/>
    <w:rsid w:val="00F91557"/>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F91557"/>
    <w:pPr>
      <w:ind w:left="360" w:hanging="360"/>
      <w:contextualSpacing/>
    </w:pPr>
  </w:style>
  <w:style w:type="paragraph" w:customStyle="1" w:styleId="TH">
    <w:name w:val="TH"/>
    <w:basedOn w:val="Normal"/>
    <w:link w:val="THChar"/>
    <w:rsid w:val="00F91557"/>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locked/>
    <w:rsid w:val="00F91557"/>
    <w:rPr>
      <w:rFonts w:ascii="Arial" w:eastAsia="Times New Roman" w:hAnsi="Arial" w:cs="Times New Roman"/>
      <w:b/>
      <w:sz w:val="20"/>
      <w:szCs w:val="20"/>
      <w:lang w:val="en-GB" w:eastAsia="en-GB"/>
    </w:rPr>
  </w:style>
  <w:style w:type="character" w:customStyle="1" w:styleId="Heading3Char">
    <w:name w:val="Heading 3 Char"/>
    <w:basedOn w:val="DefaultParagraphFont"/>
    <w:link w:val="Heading3"/>
    <w:uiPriority w:val="9"/>
    <w:semiHidden/>
    <w:rsid w:val="00E873A8"/>
    <w:rPr>
      <w:rFonts w:asciiTheme="majorHAnsi" w:eastAsiaTheme="majorEastAsia" w:hAnsiTheme="majorHAnsi" w:cstheme="majorBidi"/>
      <w:color w:val="243F60" w:themeColor="accent1" w:themeShade="7F"/>
      <w:sz w:val="24"/>
      <w:szCs w:val="24"/>
    </w:rPr>
  </w:style>
  <w:style w:type="paragraph" w:customStyle="1" w:styleId="NF">
    <w:name w:val="NF"/>
    <w:basedOn w:val="NO"/>
    <w:rsid w:val="00B34558"/>
    <w:pPr>
      <w:keepNext/>
      <w:spacing w:after="0"/>
    </w:pPr>
    <w:rPr>
      <w:rFonts w:ascii="Arial" w:hAnsi="Arial"/>
      <w:sz w:val="18"/>
    </w:rPr>
  </w:style>
  <w:style w:type="paragraph" w:customStyle="1" w:styleId="TAH">
    <w:name w:val="TAH"/>
    <w:basedOn w:val="TAC"/>
    <w:rsid w:val="00B34558"/>
    <w:rPr>
      <w:b/>
    </w:rPr>
  </w:style>
  <w:style w:type="paragraph" w:customStyle="1" w:styleId="TAC">
    <w:name w:val="TAC"/>
    <w:basedOn w:val="Normal"/>
    <w:rsid w:val="00B34558"/>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paragraph" w:customStyle="1" w:styleId="EX">
    <w:name w:val="EX"/>
    <w:basedOn w:val="Normal"/>
    <w:link w:val="EXChar"/>
    <w:rsid w:val="00B34558"/>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paragraph" w:customStyle="1" w:styleId="EW">
    <w:name w:val="EW"/>
    <w:basedOn w:val="EX"/>
    <w:link w:val="EWChar"/>
    <w:rsid w:val="00B34558"/>
    <w:pPr>
      <w:spacing w:after="0"/>
    </w:pPr>
  </w:style>
  <w:style w:type="paragraph" w:customStyle="1" w:styleId="TF">
    <w:name w:val="TF"/>
    <w:basedOn w:val="TH"/>
    <w:rsid w:val="00B34558"/>
    <w:pPr>
      <w:keepNext w:val="0"/>
      <w:spacing w:before="0" w:after="240"/>
    </w:pPr>
  </w:style>
  <w:style w:type="character" w:customStyle="1" w:styleId="EXChar">
    <w:name w:val="EX Char"/>
    <w:basedOn w:val="DefaultParagraphFont"/>
    <w:link w:val="EX"/>
    <w:rsid w:val="00B34558"/>
    <w:rPr>
      <w:rFonts w:ascii="Times New Roman" w:eastAsia="Times New Roman" w:hAnsi="Times New Roman" w:cs="Times New Roman"/>
      <w:sz w:val="20"/>
      <w:szCs w:val="20"/>
      <w:lang w:val="en-GB" w:eastAsia="en-GB"/>
    </w:rPr>
  </w:style>
  <w:style w:type="character" w:customStyle="1" w:styleId="EWChar">
    <w:name w:val="EW Char"/>
    <w:basedOn w:val="EXChar"/>
    <w:link w:val="EW"/>
    <w:rsid w:val="00B34558"/>
    <w:rPr>
      <w:rFonts w:ascii="Times New Roman" w:eastAsia="Times New Roman" w:hAnsi="Times New Roman" w:cs="Times New Roman"/>
      <w:sz w:val="20"/>
      <w:szCs w:val="20"/>
      <w:lang w:val="en-GB" w:eastAsia="en-GB"/>
    </w:rPr>
  </w:style>
  <w:style w:type="paragraph" w:styleId="BodyText">
    <w:name w:val="Body Text"/>
    <w:basedOn w:val="Normal"/>
    <w:link w:val="BodyTextChar"/>
    <w:rsid w:val="000D5085"/>
    <w:pPr>
      <w:spacing w:after="120"/>
      <w:jc w:val="both"/>
    </w:pPr>
    <w:rPr>
      <w:lang w:val="sv-SE"/>
    </w:rPr>
  </w:style>
  <w:style w:type="character" w:customStyle="1" w:styleId="BodyTextChar">
    <w:name w:val="Body Text Char"/>
    <w:basedOn w:val="DefaultParagraphFont"/>
    <w:link w:val="BodyText"/>
    <w:rsid w:val="000D5085"/>
    <w:rPr>
      <w:lang w:val="sv-SE"/>
    </w:rPr>
  </w:style>
  <w:style w:type="character" w:styleId="Hyperlink">
    <w:name w:val="Hyperlink"/>
    <w:basedOn w:val="DefaultParagraphFont"/>
    <w:uiPriority w:val="99"/>
    <w:unhideWhenUsed/>
    <w:rsid w:val="00874C30"/>
    <w:rPr>
      <w:color w:val="0000FF" w:themeColor="hyperlink"/>
      <w:u w:val="single"/>
    </w:rPr>
  </w:style>
  <w:style w:type="paragraph" w:styleId="Header">
    <w:name w:val="header"/>
    <w:basedOn w:val="Normal"/>
    <w:link w:val="HeaderChar"/>
    <w:uiPriority w:val="99"/>
    <w:unhideWhenUsed/>
    <w:rsid w:val="00E63F97"/>
    <w:pPr>
      <w:tabs>
        <w:tab w:val="center" w:pos="4536"/>
        <w:tab w:val="right" w:pos="9072"/>
      </w:tabs>
      <w:spacing w:after="0" w:line="240" w:lineRule="auto"/>
    </w:pPr>
  </w:style>
  <w:style w:type="character" w:customStyle="1" w:styleId="HeaderChar">
    <w:name w:val="Header Char"/>
    <w:basedOn w:val="DefaultParagraphFont"/>
    <w:link w:val="Header"/>
    <w:uiPriority w:val="99"/>
    <w:rsid w:val="00E63F97"/>
  </w:style>
  <w:style w:type="paragraph" w:styleId="Footer">
    <w:name w:val="footer"/>
    <w:basedOn w:val="Normal"/>
    <w:link w:val="FooterChar"/>
    <w:uiPriority w:val="99"/>
    <w:unhideWhenUsed/>
    <w:rsid w:val="00E63F97"/>
    <w:pPr>
      <w:tabs>
        <w:tab w:val="center" w:pos="4536"/>
        <w:tab w:val="right" w:pos="9072"/>
      </w:tabs>
      <w:spacing w:after="0" w:line="240" w:lineRule="auto"/>
    </w:pPr>
  </w:style>
  <w:style w:type="character" w:customStyle="1" w:styleId="FooterChar">
    <w:name w:val="Footer Char"/>
    <w:basedOn w:val="DefaultParagraphFont"/>
    <w:link w:val="Footer"/>
    <w:uiPriority w:val="99"/>
    <w:rsid w:val="00E63F97"/>
  </w:style>
  <w:style w:type="character" w:styleId="CommentReference">
    <w:name w:val="annotation reference"/>
    <w:basedOn w:val="DefaultParagraphFont"/>
    <w:unhideWhenUsed/>
    <w:rsid w:val="00BF085C"/>
    <w:rPr>
      <w:sz w:val="16"/>
      <w:szCs w:val="16"/>
    </w:rPr>
  </w:style>
  <w:style w:type="paragraph" w:styleId="CommentText">
    <w:name w:val="annotation text"/>
    <w:basedOn w:val="Normal"/>
    <w:link w:val="CommentTextChar"/>
    <w:uiPriority w:val="99"/>
    <w:unhideWhenUsed/>
    <w:rsid w:val="00BF085C"/>
    <w:pPr>
      <w:spacing w:line="240" w:lineRule="auto"/>
    </w:pPr>
    <w:rPr>
      <w:sz w:val="20"/>
      <w:szCs w:val="20"/>
    </w:rPr>
  </w:style>
  <w:style w:type="character" w:customStyle="1" w:styleId="CommentTextChar">
    <w:name w:val="Comment Text Char"/>
    <w:basedOn w:val="DefaultParagraphFont"/>
    <w:link w:val="CommentText"/>
    <w:uiPriority w:val="99"/>
    <w:rsid w:val="00BF085C"/>
    <w:rPr>
      <w:sz w:val="20"/>
      <w:szCs w:val="20"/>
    </w:rPr>
  </w:style>
  <w:style w:type="paragraph" w:styleId="CommentSubject">
    <w:name w:val="annotation subject"/>
    <w:basedOn w:val="CommentText"/>
    <w:next w:val="CommentText"/>
    <w:link w:val="CommentSubjectChar"/>
    <w:uiPriority w:val="99"/>
    <w:semiHidden/>
    <w:unhideWhenUsed/>
    <w:rsid w:val="00BF085C"/>
    <w:rPr>
      <w:b/>
      <w:bCs/>
    </w:rPr>
  </w:style>
  <w:style w:type="character" w:customStyle="1" w:styleId="CommentSubjectChar">
    <w:name w:val="Comment Subject Char"/>
    <w:basedOn w:val="CommentTextChar"/>
    <w:link w:val="CommentSubject"/>
    <w:uiPriority w:val="99"/>
    <w:semiHidden/>
    <w:rsid w:val="00BF085C"/>
    <w:rPr>
      <w:b/>
      <w:bCs/>
      <w:sz w:val="20"/>
      <w:szCs w:val="20"/>
    </w:rPr>
  </w:style>
  <w:style w:type="paragraph" w:styleId="BalloonText">
    <w:name w:val="Balloon Text"/>
    <w:basedOn w:val="Normal"/>
    <w:link w:val="BalloonTextChar"/>
    <w:uiPriority w:val="99"/>
    <w:semiHidden/>
    <w:unhideWhenUsed/>
    <w:rsid w:val="00BF08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085C"/>
    <w:rPr>
      <w:rFonts w:ascii="Segoe UI" w:hAnsi="Segoe UI" w:cs="Segoe UI"/>
      <w:sz w:val="18"/>
      <w:szCs w:val="18"/>
    </w:rPr>
  </w:style>
  <w:style w:type="paragraph" w:customStyle="1" w:styleId="IvDbodytext">
    <w:name w:val="IvD bodytext"/>
    <w:basedOn w:val="BodyText"/>
    <w:link w:val="IvDbodytextChar"/>
    <w:qFormat/>
    <w:rsid w:val="005F0411"/>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cs="Times New Roman"/>
      <w:spacing w:val="2"/>
      <w:sz w:val="20"/>
      <w:szCs w:val="20"/>
    </w:rPr>
  </w:style>
  <w:style w:type="character" w:customStyle="1" w:styleId="IvDbodytextChar">
    <w:name w:val="IvD bodytext Char"/>
    <w:basedOn w:val="BodyTextChar"/>
    <w:link w:val="IvDbodytext"/>
    <w:rsid w:val="005F0411"/>
    <w:rPr>
      <w:rFonts w:ascii="Arial" w:eastAsia="Times New Roman" w:hAnsi="Arial" w:cs="Times New Roman"/>
      <w:spacing w:val="2"/>
      <w:sz w:val="20"/>
      <w:szCs w:val="20"/>
      <w:lang w:val="sv-SE"/>
    </w:rPr>
  </w:style>
  <w:style w:type="paragraph" w:styleId="Caption">
    <w:name w:val="caption"/>
    <w:basedOn w:val="Normal"/>
    <w:next w:val="Normal"/>
    <w:uiPriority w:val="35"/>
    <w:unhideWhenUsed/>
    <w:qFormat/>
    <w:rsid w:val="00431019"/>
    <w:pPr>
      <w:spacing w:line="240" w:lineRule="auto"/>
    </w:pPr>
    <w:rPr>
      <w:i/>
      <w:iCs/>
      <w:color w:val="1F497D" w:themeColor="text2"/>
      <w:sz w:val="18"/>
      <w:szCs w:val="18"/>
    </w:rPr>
  </w:style>
  <w:style w:type="table" w:styleId="TableGrid">
    <w:name w:val="Table Grid"/>
    <w:basedOn w:val="TableNormal"/>
    <w:rsid w:val="00554A4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A27C6C"/>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A27C6C"/>
    <w:rPr>
      <w:rFonts w:ascii="Arial" w:eastAsia="Times New Roman" w:hAnsi="Arial" w:cs="Times New Roman"/>
      <w:i/>
      <w:color w:val="7F7F7F" w:themeColor="text1" w:themeTint="80"/>
      <w:spacing w:val="2"/>
      <w:sz w:val="18"/>
      <w:szCs w:val="18"/>
    </w:rPr>
  </w:style>
  <w:style w:type="paragraph" w:styleId="Revision">
    <w:name w:val="Revision"/>
    <w:hidden/>
    <w:uiPriority w:val="99"/>
    <w:semiHidden/>
    <w:rsid w:val="00FD279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www.3gpp.org/tsg_ran/WG6_legacyRAN//TSGR6_02/Docs/R6-160157%20.zip"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www.3gpp.org/Specs/archive/45_series/45.010/45010-d20.zip"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ftp://www.3gpp.org/tsg_ran/WG6_legacyRAN//TSGR6_02/Docs/R6-160275.zip" TargetMode="External"/><Relationship Id="rId4" Type="http://schemas.openxmlformats.org/officeDocument/2006/relationships/webSettings" Target="webSettings.xml"/><Relationship Id="rId9" Type="http://schemas.openxmlformats.org/officeDocument/2006/relationships/hyperlink" Target="http://www.3gpp.org/ftp/TSG_RAN/TSG_RAN/TSGR_72/Docs/RP-161260.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1627</Words>
  <Characters>8626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Diachina 2</dc:creator>
  <cp:lastModifiedBy>Nicklas Johansson</cp:lastModifiedBy>
  <cp:revision>2</cp:revision>
  <dcterms:created xsi:type="dcterms:W3CDTF">2017-02-02T21:27:00Z</dcterms:created>
  <dcterms:modified xsi:type="dcterms:W3CDTF">2017-02-02T21:27:00Z</dcterms:modified>
</cp:coreProperties>
</file>